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body>
    <w:p w:rsidRPr="00F63E3D" w:rsidR="00F63E3D" w:rsidP="67795376" w:rsidRDefault="00F63E3D" w14:paraId="419B2B0C" w14:textId="19C91B0C">
      <w:pPr>
        <w:pStyle w:val="Normal"/>
        <w:widowControl w:val="1"/>
        <w:suppressAutoHyphens w:val="0"/>
        <w:autoSpaceDE w:val="0"/>
        <w:autoSpaceDN w:val="0"/>
        <w:adjustRightInd w:val="0"/>
        <w:rPr>
          <w:rFonts w:ascii="Skolar Rg" w:hAnsi="Skolar Rg" w:eastAsia="Times New Roman" w:cs="RonniaLight-Regular"/>
          <w:color w:val="767171" w:themeColor="background2" w:themeShade="80"/>
          <w:sz w:val="22"/>
          <w:szCs w:val="22"/>
          <w:lang w:val="en-GB"/>
        </w:rPr>
      </w:pPr>
      <w:r w:rsidRPr="67795376" w:rsidR="008398F7">
        <w:rPr>
          <w:rFonts w:ascii="Skolar Rg" w:hAnsi="Skolar Rg" w:eastAsia="Times New Roman" w:cs="RonniaLight-Regular"/>
          <w:color w:val="767171" w:themeColor="background2" w:themeTint="FF" w:themeShade="80"/>
          <w:sz w:val="22"/>
          <w:szCs w:val="22"/>
          <w:lang w:val="en-GB"/>
        </w:rPr>
        <w:t>“Further vocal magic arrives in the shape of th</w:t>
      </w:r>
      <w:r w:rsidR="008398F7">
        <w:drawing>
          <wp:anchor distT="0" distB="0" distL="114300" distR="114300" simplePos="0" relativeHeight="251658240" behindDoc="0" locked="0" layoutInCell="1" allowOverlap="1" wp14:editId="4EB59D5B" wp14:anchorId="236E795D">
            <wp:simplePos x="0" y="0"/>
            <wp:positionH relativeFrom="column">
              <wp:align>left</wp:align>
            </wp:positionH>
            <wp:positionV relativeFrom="paragraph">
              <wp:posOffset>0</wp:posOffset>
            </wp:positionV>
            <wp:extent cx="2118578" cy="2828925"/>
            <wp:effectExtent l="0" t="0" r="0" b="0"/>
            <wp:wrapSquare wrapText="bothSides"/>
            <wp:docPr id="14131039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91160583" name=""/>
                    <pic:cNvPicPr/>
                  </pic:nvPicPr>
                  <pic:blipFill>
                    <a:blip xmlns:r="http://schemas.openxmlformats.org/officeDocument/2006/relationships" r:embed="rId461019719">
                      <a:extLst>
                        <a:ext uri="{28A0092B-C50C-407E-A947-70E740481C1C}">
                          <a14:useLocalDpi xmlns:a14="http://schemas.microsoft.com/office/drawing/2010/main"/>
                        </a:ext>
                      </a:extLst>
                    </a:blip>
                    <a:srcRect/>
                    <a:stretch>
                      <a:fillRect/>
                    </a:stretch>
                  </pic:blipFill>
                  <pic:spPr>
                    <a:xfrm rot="0">
                      <a:off x="0" y="0"/>
                      <a:ext cx="2118578" cy="2828925"/>
                    </a:xfrm>
                    <a:prstGeom prst="rect">
                      <a:avLst/>
                    </a:prstGeom>
                  </pic:spPr>
                </pic:pic>
              </a:graphicData>
            </a:graphic>
            <wp14:sizeRelH relativeFrom="page">
              <wp14:pctWidth>0</wp14:pctWidth>
            </wp14:sizeRelH>
            <wp14:sizeRelV relativeFrom="page">
              <wp14:pctHeight>0</wp14:pctHeight>
            </wp14:sizeRelV>
          </wp:anchor>
        </w:drawing>
      </w:r>
      <w:r w:rsidRPr="67795376" w:rsidR="008398F7">
        <w:rPr>
          <w:rFonts w:ascii="Skolar Rg" w:hAnsi="Skolar Rg" w:eastAsia="Times New Roman" w:cs="RonniaLight-Regular"/>
          <w:color w:val="767171" w:themeColor="background2" w:themeTint="FF" w:themeShade="80"/>
          <w:sz w:val="22"/>
          <w:szCs w:val="22"/>
          <w:lang w:val="en-GB"/>
        </w:rPr>
        <w:t>e soprano Ruby Hughes’ typically thoughtful recital…time has done nothing to dim the glory of Hughes’s clean and intensely expressive singing…”</w:t>
      </w:r>
    </w:p>
    <w:p w:rsidRPr="0078794B" w:rsidR="00F63E3D" w:rsidP="67795376" w:rsidRDefault="00F63E3D" w14:paraId="67F515E8" w14:textId="6D560028">
      <w:pPr>
        <w:widowControl w:val="1"/>
        <w:suppressAutoHyphens w:val="0"/>
        <w:autoSpaceDE w:val="0"/>
        <w:autoSpaceDN w:val="0"/>
        <w:adjustRightInd w:val="0"/>
        <w:rPr>
          <w:rFonts w:ascii="Skolar Rg" w:hAnsi="Skolar Rg" w:eastAsia="Times New Roman" w:cs="RonniaLight-Regular"/>
          <w:b w:val="1"/>
          <w:bCs w:val="1"/>
          <w:i w:val="1"/>
          <w:iCs w:val="1"/>
          <w:color w:val="767171" w:themeColor="background2" w:themeShade="80"/>
          <w:lang w:val="en-GB"/>
        </w:rPr>
      </w:pPr>
      <w:r w:rsidRPr="67795376" w:rsidR="00F63E3D">
        <w:rPr>
          <w:rFonts w:ascii="Skolar Rg" w:hAnsi="Skolar Rg" w:eastAsia="Times New Roman" w:cs="RonniaLight-Regular"/>
          <w:b w:val="1"/>
          <w:bCs w:val="1"/>
          <w:color w:val="767171" w:themeColor="background2" w:themeTint="FF" w:themeShade="80"/>
          <w:sz w:val="22"/>
          <w:szCs w:val="22"/>
          <w:lang w:val="en-GB"/>
        </w:rPr>
        <w:t>Geoff Brown</w:t>
      </w:r>
      <w:r w:rsidRPr="67795376" w:rsidR="00F63E3D">
        <w:rPr>
          <w:rFonts w:ascii="Skolar Rg" w:hAnsi="Skolar Rg" w:eastAsia="Times New Roman" w:cs="RonniaLight-Regular"/>
          <w:b w:val="1"/>
          <w:bCs w:val="1"/>
          <w:color w:val="767171" w:themeColor="background2" w:themeTint="FF" w:themeShade="80"/>
          <w:sz w:val="22"/>
          <w:szCs w:val="22"/>
          <w:lang w:val="en-GB"/>
        </w:rPr>
        <w:t>,</w:t>
      </w:r>
      <w:r w:rsidRPr="67795376" w:rsidR="00F63E3D">
        <w:rPr>
          <w:rFonts w:ascii="Skolar Rg" w:hAnsi="Skolar Rg" w:eastAsia="Times New Roman" w:cs="RonniaLight-Regular"/>
          <w:b w:val="1"/>
          <w:bCs w:val="1"/>
          <w:i w:val="1"/>
          <w:iCs w:val="1"/>
          <w:color w:val="767171" w:themeColor="background2" w:themeTint="FF" w:themeShade="80"/>
          <w:sz w:val="22"/>
          <w:szCs w:val="22"/>
          <w:lang w:val="en-GB"/>
        </w:rPr>
        <w:t xml:space="preserve"> The Times</w:t>
      </w:r>
      <w:r w:rsidRPr="67795376" w:rsidR="00F63E3D">
        <w:rPr>
          <w:rFonts w:ascii="Skolar Rg" w:hAnsi="Skolar Rg" w:eastAsia="Times New Roman" w:cs="RonniaLight-Regular"/>
          <w:b w:val="1"/>
          <w:bCs w:val="1"/>
          <w:i w:val="1"/>
          <w:iCs w:val="1"/>
          <w:color w:val="767171" w:themeColor="background2" w:themeTint="FF" w:themeShade="80"/>
          <w:lang w:val="en-GB"/>
        </w:rPr>
        <w:t xml:space="preserve"> </w:t>
      </w:r>
    </w:p>
    <w:p w:rsidR="004226DA" w:rsidP="004226DA" w:rsidRDefault="004226DA" w14:paraId="019761A8" w14:textId="77777777">
      <w:pPr>
        <w:widowControl/>
        <w:suppressAutoHyphens w:val="0"/>
        <w:autoSpaceDE w:val="0"/>
        <w:autoSpaceDN w:val="0"/>
        <w:adjustRightInd w:val="0"/>
        <w:rPr>
          <w:rFonts w:ascii="RonniaLight-Regular" w:hAnsi="RonniaLight-Regular" w:eastAsia="Times New Roman" w:cs="RonniaLight-Regular"/>
          <w:sz w:val="18"/>
          <w:szCs w:val="18"/>
          <w:lang w:val="en-GB"/>
        </w:rPr>
      </w:pPr>
    </w:p>
    <w:p w:rsidRPr="00BF3E7A" w:rsidR="00753097" w:rsidP="00753097" w:rsidRDefault="00753097" w14:paraId="7B820C65" w14:textId="2DF7B6ED">
      <w:pPr>
        <w:widowControl/>
        <w:pBdr>
          <w:bottom w:val="single" w:color="auto" w:sz="12" w:space="1"/>
        </w:pBdr>
        <w:suppressAutoHyphens w:val="0"/>
        <w:autoSpaceDE w:val="0"/>
        <w:autoSpaceDN w:val="0"/>
        <w:adjustRightInd w:val="0"/>
        <w:jc w:val="both"/>
        <w:rPr>
          <w:rFonts w:ascii="Ronnia Lt" w:hAnsi="Ronnia Lt" w:eastAsia="Times New Roman"/>
          <w:bCs/>
          <w:sz w:val="18"/>
          <w:szCs w:val="18"/>
          <w:lang w:val="en-GB"/>
        </w:rPr>
      </w:pPr>
      <w:r w:rsidRPr="00BF3E7A">
        <w:rPr>
          <w:rFonts w:ascii="Ronnia Lt" w:hAnsi="Ronnia Lt" w:eastAsia="Times New Roman"/>
          <w:bCs/>
          <w:sz w:val="18"/>
          <w:szCs w:val="18"/>
          <w:lang w:val="en-GB"/>
        </w:rPr>
        <w:t xml:space="preserve">Former BBC New Generation Artist, winner of both First Prize and Audience Prize at London's 2009 Handel Singing Competition, Ruby also holds a </w:t>
      </w:r>
      <w:proofErr w:type="spellStart"/>
      <w:r w:rsidRPr="00BF3E7A">
        <w:rPr>
          <w:rFonts w:ascii="Ronnia Lt" w:hAnsi="Ronnia Lt" w:eastAsia="Times New Roman"/>
          <w:bCs/>
          <w:sz w:val="18"/>
          <w:szCs w:val="18"/>
          <w:lang w:val="en-GB"/>
        </w:rPr>
        <w:t>Borletti-Buitoni</w:t>
      </w:r>
      <w:proofErr w:type="spellEnd"/>
      <w:r w:rsidRPr="00BF3E7A">
        <w:rPr>
          <w:rFonts w:ascii="Ronnia Lt" w:hAnsi="Ronnia Lt" w:eastAsia="Times New Roman"/>
          <w:bCs/>
          <w:sz w:val="18"/>
          <w:szCs w:val="18"/>
          <w:lang w:val="en-GB"/>
        </w:rPr>
        <w:t xml:space="preserve"> Trust Award and was shortlisted for a 2014 Royal Philharmonic Society Music Award.</w:t>
      </w:r>
      <w:r w:rsidR="00431221">
        <w:rPr>
          <w:rFonts w:ascii="Ronnia Lt" w:hAnsi="Ronnia Lt" w:eastAsia="Times New Roman"/>
          <w:bCs/>
          <w:sz w:val="18"/>
          <w:szCs w:val="18"/>
          <w:lang w:val="en-GB"/>
        </w:rPr>
        <w:t xml:space="preserve"> </w:t>
      </w:r>
      <w:r w:rsidRPr="00BF3E7A">
        <w:rPr>
          <w:rFonts w:ascii="Ronnia Lt" w:hAnsi="Ronnia Lt" w:eastAsia="Times New Roman"/>
          <w:bCs/>
          <w:sz w:val="18"/>
          <w:szCs w:val="18"/>
          <w:lang w:val="en-GB"/>
        </w:rPr>
        <w:t>Through her blossoming catalogue of recordings and lovingly curated performances, she has become known for her interpretations of the music of the baroque and 20th and 21st Century.</w:t>
      </w:r>
    </w:p>
    <w:p w:rsidRPr="00BF3E7A" w:rsidR="00753097" w:rsidP="00753097" w:rsidRDefault="00753097" w14:paraId="2674656A" w14:textId="4C69013E">
      <w:pPr>
        <w:widowControl/>
        <w:pBdr>
          <w:bottom w:val="single" w:color="auto" w:sz="12" w:space="1"/>
        </w:pBdr>
        <w:suppressAutoHyphens w:val="0"/>
        <w:autoSpaceDE w:val="0"/>
        <w:autoSpaceDN w:val="0"/>
        <w:adjustRightInd w:val="0"/>
        <w:jc w:val="both"/>
        <w:rPr>
          <w:rFonts w:ascii="Ronnia Lt" w:hAnsi="Ronnia Lt" w:eastAsia="Times New Roman"/>
          <w:bCs/>
          <w:sz w:val="18"/>
          <w:szCs w:val="18"/>
          <w:lang w:val="en-GB"/>
        </w:rPr>
      </w:pPr>
      <w:r w:rsidRPr="00BF3E7A">
        <w:rPr>
          <w:rFonts w:ascii="Ronnia Lt" w:hAnsi="Ronnia Lt" w:eastAsia="Times New Roman"/>
          <w:bCs/>
          <w:sz w:val="18"/>
          <w:szCs w:val="18"/>
          <w:lang w:val="en-GB"/>
        </w:rPr>
        <w:t xml:space="preserve"> </w:t>
      </w:r>
    </w:p>
    <w:p w:rsidRPr="00BF3E7A" w:rsidR="00753097" w:rsidP="00753097" w:rsidRDefault="00753097" w14:paraId="5A635F69" w14:textId="62F7BA1E">
      <w:pPr>
        <w:widowControl/>
        <w:pBdr>
          <w:bottom w:val="single" w:color="auto" w:sz="12" w:space="1"/>
        </w:pBdr>
        <w:suppressAutoHyphens w:val="0"/>
        <w:autoSpaceDE w:val="0"/>
        <w:autoSpaceDN w:val="0"/>
        <w:adjustRightInd w:val="0"/>
        <w:jc w:val="both"/>
        <w:rPr>
          <w:rFonts w:ascii="Ronnia Lt" w:hAnsi="Ronnia Lt" w:eastAsia="Times New Roman"/>
          <w:bCs/>
          <w:sz w:val="18"/>
          <w:szCs w:val="18"/>
          <w:lang w:val="en-GB"/>
        </w:rPr>
      </w:pPr>
      <w:r w:rsidRPr="5A96AF43" w:rsidR="00753097">
        <w:rPr>
          <w:rFonts w:ascii="Ronnia Lt" w:hAnsi="Ronnia Lt" w:eastAsia="Times New Roman"/>
          <w:sz w:val="18"/>
          <w:szCs w:val="18"/>
          <w:lang w:val="en-GB"/>
        </w:rPr>
        <w:t xml:space="preserve">Given her background and her wide range of interests, it comes as no surprise that Ruby is a passionate programmer, curator and collaborator. She has forged particularly close relationships with artists such as Laurence Cummings, Joseph Middleton, Jonas Nordberg, Natalie Clein and Julius Drake, Huw Watkins, United Strings of Europe, The Manchester Collective and the BBC Philharmonic Orchestra. </w:t>
      </w:r>
      <w:r w:rsidRPr="5A96AF43" w:rsidR="00C51AD3">
        <w:rPr>
          <w:rFonts w:ascii="Ronnia Lt" w:hAnsi="Ronnia Lt" w:eastAsia="Times New Roman"/>
          <w:sz w:val="18"/>
          <w:szCs w:val="18"/>
          <w:lang w:val="en-GB"/>
        </w:rPr>
        <w:t>In</w:t>
      </w:r>
      <w:r w:rsidRPr="5A96AF43" w:rsidR="00753097">
        <w:rPr>
          <w:rFonts w:ascii="Ronnia Lt" w:hAnsi="Ronnia Lt" w:eastAsia="Times New Roman"/>
          <w:sz w:val="18"/>
          <w:szCs w:val="18"/>
          <w:lang w:val="en-GB"/>
        </w:rPr>
        <w:t xml:space="preserve"> 23/24 she was invited to curate and perform in a series of three concerts for BBC Northern Ireland as </w:t>
      </w:r>
      <w:r w:rsidRPr="5A96AF43" w:rsidR="00753097">
        <w:rPr>
          <w:rFonts w:ascii="Ronnia Lt" w:hAnsi="Ronnia Lt" w:eastAsia="Times New Roman"/>
          <w:sz w:val="18"/>
          <w:szCs w:val="18"/>
          <w:lang w:val="en-GB"/>
        </w:rPr>
        <w:t>well as to present Inside Music for BBC Radio 3.</w:t>
      </w:r>
    </w:p>
    <w:p w:rsidR="5A96AF43" w:rsidP="5A96AF43" w:rsidRDefault="5A96AF43" w14:paraId="6F4ACE96" w14:textId="7C10CE0E">
      <w:pPr>
        <w:widowControl w:val="1"/>
        <w:pBdr>
          <w:bottom w:val="single" w:color="FF000000" w:sz="12" w:space="1"/>
        </w:pBdr>
        <w:jc w:val="both"/>
        <w:rPr>
          <w:rFonts w:ascii="Ronnia Lt" w:hAnsi="Ronnia Lt" w:eastAsia="Times New Roman"/>
          <w:sz w:val="18"/>
          <w:szCs w:val="18"/>
          <w:lang w:val="en-GB"/>
        </w:rPr>
      </w:pPr>
    </w:p>
    <w:p w:rsidRPr="00BF3E7A" w:rsidR="00BF3E7A" w:rsidP="5A96AF43" w:rsidRDefault="00BF3E7A" w14:paraId="61135C7A" w14:textId="2F249ACC">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US"/>
        </w:rPr>
      </w:pPr>
      <w:r w:rsidRPr="5A96AF43" w:rsidR="00753097">
        <w:rPr>
          <w:rFonts w:ascii="Ronnia Lt" w:hAnsi="Ronnia Lt" w:eastAsia="Times New Roman"/>
          <w:sz w:val="18"/>
          <w:szCs w:val="18"/>
          <w:lang w:val="en-GB"/>
        </w:rPr>
        <w:t xml:space="preserve">Ruby's captivating capacity for communication and connection with audiences has led to invitations to perform at Wigmore Hall, Berlin Philharmonie, Amsterdam Concertgebouw, Vienna </w:t>
      </w:r>
      <w:r w:rsidRPr="5A96AF43" w:rsidR="00753097">
        <w:rPr>
          <w:rFonts w:ascii="Ronnia Lt" w:hAnsi="Ronnia Lt" w:eastAsia="Times New Roman"/>
          <w:sz w:val="18"/>
          <w:szCs w:val="18"/>
          <w:lang w:val="en-GB"/>
        </w:rPr>
        <w:t>Konzerthaus</w:t>
      </w:r>
      <w:r w:rsidRPr="5A96AF43" w:rsidR="00753097">
        <w:rPr>
          <w:rFonts w:ascii="Ronnia Lt" w:hAnsi="Ronnia Lt" w:eastAsia="Times New Roman"/>
          <w:sz w:val="18"/>
          <w:szCs w:val="18"/>
          <w:lang w:val="en-GB"/>
        </w:rPr>
        <w:t xml:space="preserve"> and </w:t>
      </w:r>
      <w:r w:rsidRPr="5A96AF43" w:rsidR="00753097">
        <w:rPr>
          <w:rFonts w:ascii="Ronnia Lt" w:hAnsi="Ronnia Lt" w:eastAsia="Times New Roman"/>
          <w:sz w:val="18"/>
          <w:szCs w:val="18"/>
          <w:lang w:val="en-GB"/>
        </w:rPr>
        <w:t>Musikverrein</w:t>
      </w:r>
      <w:r w:rsidRPr="5A96AF43" w:rsidR="00753097">
        <w:rPr>
          <w:rFonts w:ascii="Ronnia Lt" w:hAnsi="Ronnia Lt" w:eastAsia="Times New Roman"/>
          <w:sz w:val="18"/>
          <w:szCs w:val="18"/>
          <w:lang w:val="en-GB"/>
        </w:rPr>
        <w:t xml:space="preserve">, Palais Garnier and Philharmonie de Paris and in the US at both the Frick Collection and Carnegie Hall, New York. Festival appearances have included the BBC Proms, Cheltenham, Edinburgh International, Newbury, Aldeburgh, Aix </w:t>
      </w:r>
      <w:r w:rsidRPr="5A96AF43" w:rsidR="00753097">
        <w:rPr>
          <w:rFonts w:ascii="Ronnia Lt" w:hAnsi="Ronnia Lt" w:eastAsia="Times New Roman"/>
          <w:sz w:val="18"/>
          <w:szCs w:val="18"/>
          <w:lang w:val="en-GB"/>
        </w:rPr>
        <w:t>en</w:t>
      </w:r>
      <w:r w:rsidRPr="5A96AF43" w:rsidR="00753097">
        <w:rPr>
          <w:rFonts w:ascii="Ronnia Lt" w:hAnsi="Ronnia Lt" w:eastAsia="Times New Roman"/>
          <w:sz w:val="18"/>
          <w:szCs w:val="18"/>
          <w:lang w:val="en-GB"/>
        </w:rPr>
        <w:t xml:space="preserve"> Provence, Gent Festival </w:t>
      </w:r>
      <w:r w:rsidRPr="5A96AF43" w:rsidR="00753097">
        <w:rPr>
          <w:rFonts w:ascii="Ronnia Lt" w:hAnsi="Ronnia Lt" w:eastAsia="Times New Roman"/>
          <w:sz w:val="18"/>
          <w:szCs w:val="18"/>
          <w:lang w:val="en-GB"/>
        </w:rPr>
        <w:t>OdeGand</w:t>
      </w:r>
      <w:r w:rsidRPr="5A96AF43" w:rsidR="00753097">
        <w:rPr>
          <w:rFonts w:ascii="Ronnia Lt" w:hAnsi="Ronnia Lt" w:eastAsia="Times New Roman"/>
          <w:sz w:val="18"/>
          <w:szCs w:val="18"/>
          <w:lang w:val="en-GB"/>
        </w:rPr>
        <w:t>, Göttingen, Marlboro and Spitalfields.</w:t>
      </w:r>
      <w:r w:rsidRPr="5A96AF43" w:rsidR="00431221">
        <w:rPr>
          <w:rFonts w:ascii="Tahoma" w:hAnsi="Tahoma" w:eastAsia="Times New Roman" w:cs="Tahoma"/>
          <w:sz w:val="18"/>
          <w:szCs w:val="18"/>
          <w:lang w:val="en-GB"/>
        </w:rPr>
        <w:t xml:space="preserve"> </w:t>
      </w:r>
      <w:r w:rsidRPr="5A96AF43" w:rsidR="00753097">
        <w:rPr>
          <w:rFonts w:ascii="Ronnia Lt" w:hAnsi="Ronnia Lt" w:eastAsia="Times New Roman"/>
          <w:sz w:val="18"/>
          <w:szCs w:val="18"/>
          <w:lang w:val="en-GB"/>
        </w:rPr>
        <w:t xml:space="preserve">She has worked with a host of conductors including Rinaldo </w:t>
      </w:r>
      <w:r w:rsidRPr="5A96AF43" w:rsidR="00753097">
        <w:rPr>
          <w:rFonts w:ascii="Ronnia Lt" w:hAnsi="Ronnia Lt" w:eastAsia="Times New Roman"/>
          <w:sz w:val="18"/>
          <w:szCs w:val="18"/>
          <w:lang w:val="en-GB"/>
        </w:rPr>
        <w:t>Allesandrini</w:t>
      </w:r>
      <w:r w:rsidRPr="5A96AF43" w:rsidR="00753097">
        <w:rPr>
          <w:rFonts w:ascii="Ronnia Lt" w:hAnsi="Ronnia Lt" w:eastAsia="Times New Roman"/>
          <w:sz w:val="18"/>
          <w:szCs w:val="18"/>
          <w:lang w:val="en-GB"/>
        </w:rPr>
        <w:t xml:space="preserve">, Ivor Bolton, Laurence Cummings, Thierry Fischer, Pablo Heras Casado, Jun Markl, Juanjo Mena, Gianandrea Noseda, Marc Minkowski, Hervé </w:t>
      </w:r>
      <w:r w:rsidRPr="5A96AF43" w:rsidR="00753097">
        <w:rPr>
          <w:rFonts w:ascii="Ronnia Lt" w:hAnsi="Ronnia Lt" w:eastAsia="Times New Roman"/>
          <w:sz w:val="18"/>
          <w:szCs w:val="18"/>
          <w:lang w:val="en-GB"/>
        </w:rPr>
        <w:t>Niquet</w:t>
      </w:r>
      <w:r w:rsidRPr="5A96AF43" w:rsidR="00753097">
        <w:rPr>
          <w:rFonts w:ascii="Ronnia Lt" w:hAnsi="Ronnia Lt" w:eastAsia="Times New Roman"/>
          <w:sz w:val="18"/>
          <w:szCs w:val="18"/>
          <w:lang w:val="en-GB"/>
        </w:rPr>
        <w:t xml:space="preserve">, Thomas Søndergård, John </w:t>
      </w:r>
      <w:r w:rsidRPr="5A96AF43" w:rsidR="00753097">
        <w:rPr>
          <w:rFonts w:ascii="Ronnia Lt" w:hAnsi="Ronnia Lt" w:eastAsia="Times New Roman"/>
          <w:sz w:val="18"/>
          <w:szCs w:val="18"/>
          <w:lang w:val="en-GB"/>
        </w:rPr>
        <w:t>Storgårds</w:t>
      </w:r>
      <w:r w:rsidRPr="5A96AF43" w:rsidR="00753097">
        <w:rPr>
          <w:rFonts w:ascii="Ronnia Lt" w:hAnsi="Ronnia Lt" w:eastAsia="Times New Roman"/>
          <w:sz w:val="18"/>
          <w:szCs w:val="18"/>
          <w:lang w:val="en-GB"/>
        </w:rPr>
        <w:t>, and Osmo Vänskä.</w:t>
      </w:r>
      <w:r w:rsidRPr="5A96AF43" w:rsidR="00431221">
        <w:rPr>
          <w:rFonts w:ascii="Tahoma" w:hAnsi="Tahoma" w:eastAsia="Times New Roman" w:cs="Tahoma"/>
          <w:sz w:val="18"/>
          <w:szCs w:val="18"/>
          <w:lang w:val="en-GB"/>
        </w:rPr>
        <w:t xml:space="preserve"> </w:t>
      </w:r>
      <w:r w:rsidRPr="5A96AF43" w:rsidR="00753097">
        <w:rPr>
          <w:rFonts w:ascii="Ronnia Lt" w:hAnsi="Ronnia Lt" w:eastAsia="Times New Roman"/>
          <w:sz w:val="18"/>
          <w:szCs w:val="18"/>
          <w:lang w:val="en-GB"/>
        </w:rPr>
        <w:t xml:space="preserve">On the opera stage Ruby has sung productions for </w:t>
      </w:r>
      <w:r w:rsidRPr="5A96AF43" w:rsidR="00753097">
        <w:rPr>
          <w:rFonts w:ascii="Ronnia Lt" w:hAnsi="Ronnia Lt" w:eastAsia="Times New Roman"/>
          <w:sz w:val="18"/>
          <w:szCs w:val="18"/>
          <w:lang w:val="en-GB"/>
        </w:rPr>
        <w:t>Theater</w:t>
      </w:r>
      <w:r w:rsidRPr="5A96AF43" w:rsidR="00753097">
        <w:rPr>
          <w:rFonts w:ascii="Ronnia Lt" w:hAnsi="Ronnia Lt" w:eastAsia="Times New Roman"/>
          <w:sz w:val="18"/>
          <w:szCs w:val="18"/>
          <w:lang w:val="en-GB"/>
        </w:rPr>
        <w:t xml:space="preserve"> an der Wein (</w:t>
      </w:r>
      <w:r w:rsidRPr="5A96AF43" w:rsidR="00753097">
        <w:rPr>
          <w:rFonts w:ascii="Ronnia Lt" w:hAnsi="Ronnia Lt" w:eastAsia="Times New Roman"/>
          <w:sz w:val="18"/>
          <w:szCs w:val="18"/>
          <w:lang w:val="en-GB"/>
        </w:rPr>
        <w:t>Roggiero</w:t>
      </w:r>
      <w:r w:rsidRPr="5A96AF43" w:rsidR="00753097">
        <w:rPr>
          <w:rFonts w:ascii="Ronnia Lt" w:hAnsi="Ronnia Lt" w:eastAsia="Times New Roman"/>
          <w:sz w:val="18"/>
          <w:szCs w:val="18"/>
          <w:lang w:val="en-GB"/>
        </w:rPr>
        <w:t xml:space="preserve"> in Rossini's Tancredi, and Fortuna in </w:t>
      </w:r>
      <w:r w:rsidRPr="5A96AF43" w:rsidR="00753097">
        <w:rPr>
          <w:rFonts w:ascii="Ronnia Lt" w:hAnsi="Ronnia Lt" w:eastAsia="Times New Roman"/>
          <w:sz w:val="18"/>
          <w:szCs w:val="18"/>
          <w:lang w:val="en-GB"/>
        </w:rPr>
        <w:t>L</w:t>
      </w:r>
      <w:r w:rsidRPr="5A96AF43" w:rsidR="00753097">
        <w:rPr>
          <w:rFonts w:ascii="Ronnia Lt" w:hAnsi="Ronnia Lt" w:eastAsia="Times New Roman" w:cs="Ronnia"/>
          <w:sz w:val="18"/>
          <w:szCs w:val="18"/>
          <w:lang w:val="en-GB"/>
        </w:rPr>
        <w:t>’</w:t>
      </w:r>
      <w:r w:rsidRPr="5A96AF43" w:rsidR="00753097">
        <w:rPr>
          <w:rFonts w:ascii="Ronnia Lt" w:hAnsi="Ronnia Lt" w:eastAsia="Times New Roman"/>
          <w:sz w:val="18"/>
          <w:szCs w:val="18"/>
          <w:lang w:val="en-GB"/>
        </w:rPr>
        <w:t>Incoronazione</w:t>
      </w:r>
      <w:r w:rsidRPr="5A96AF43" w:rsidR="00753097">
        <w:rPr>
          <w:rFonts w:ascii="Ronnia Lt" w:hAnsi="Ronnia Lt" w:eastAsia="Times New Roman"/>
          <w:sz w:val="18"/>
          <w:szCs w:val="18"/>
          <w:lang w:val="en-GB"/>
        </w:rPr>
        <w:t xml:space="preserve"> di Poppea), Aix-en-Provence Festival (Euridice </w:t>
      </w:r>
      <w:r w:rsidRPr="5A96AF43" w:rsidR="00753097">
        <w:rPr>
          <w:rFonts w:ascii="Ronnia Lt" w:hAnsi="Ronnia Lt" w:eastAsia="Times New Roman"/>
          <w:sz w:val="18"/>
          <w:szCs w:val="18"/>
          <w:lang w:val="en-GB"/>
        </w:rPr>
        <w:t>L'Orfeo</w:t>
      </w:r>
      <w:r w:rsidRPr="5A96AF43" w:rsidR="00753097">
        <w:rPr>
          <w:rFonts w:ascii="Ronnia Lt" w:hAnsi="Ronnia Lt" w:eastAsia="Times New Roman"/>
          <w:sz w:val="18"/>
          <w:szCs w:val="18"/>
          <w:lang w:val="en-GB"/>
        </w:rPr>
        <w:t>), Op</w:t>
      </w:r>
      <w:r w:rsidRPr="5A96AF43" w:rsidR="00753097">
        <w:rPr>
          <w:rFonts w:ascii="Ronnia Lt" w:hAnsi="Ronnia Lt" w:eastAsia="Times New Roman" w:cs="Ronnia"/>
          <w:sz w:val="18"/>
          <w:szCs w:val="18"/>
          <w:lang w:val="en-GB"/>
        </w:rPr>
        <w:t>é</w:t>
      </w:r>
      <w:r w:rsidRPr="5A96AF43" w:rsidR="00753097">
        <w:rPr>
          <w:rFonts w:ascii="Ronnia Lt" w:hAnsi="Ronnia Lt" w:eastAsia="Times New Roman"/>
          <w:sz w:val="18"/>
          <w:szCs w:val="18"/>
          <w:lang w:val="en-GB"/>
        </w:rPr>
        <w:t xml:space="preserve">ra de Toulon (Rose </w:t>
      </w:r>
      <w:r w:rsidRPr="5A96AF43" w:rsidR="00753097">
        <w:rPr>
          <w:rFonts w:ascii="Ronnia Lt" w:hAnsi="Ronnia Lt" w:eastAsia="Times New Roman"/>
          <w:sz w:val="18"/>
          <w:szCs w:val="18"/>
          <w:lang w:val="en-GB"/>
        </w:rPr>
        <w:t>Maurrant</w:t>
      </w:r>
      <w:r w:rsidRPr="5A96AF43" w:rsidR="00753097">
        <w:rPr>
          <w:rFonts w:ascii="Ronnia Lt" w:hAnsi="Ronnia Lt" w:eastAsia="Times New Roman"/>
          <w:sz w:val="18"/>
          <w:szCs w:val="18"/>
          <w:lang w:val="en-GB"/>
        </w:rPr>
        <w:t xml:space="preserve"> Street Scene) and Potsdamer </w:t>
      </w:r>
      <w:r w:rsidRPr="5A96AF43" w:rsidR="00753097">
        <w:rPr>
          <w:rFonts w:ascii="Ronnia Lt" w:hAnsi="Ronnia Lt" w:eastAsia="Times New Roman"/>
          <w:sz w:val="18"/>
          <w:szCs w:val="18"/>
          <w:lang w:val="en-GB"/>
        </w:rPr>
        <w:t>Winteroper</w:t>
      </w:r>
      <w:r w:rsidRPr="5A96AF43" w:rsidR="00753097">
        <w:rPr>
          <w:rFonts w:ascii="Ronnia Lt" w:hAnsi="Ronnia Lt" w:eastAsia="Times New Roman"/>
          <w:sz w:val="18"/>
          <w:szCs w:val="18"/>
          <w:lang w:val="en-GB"/>
        </w:rPr>
        <w:t xml:space="preserve"> (title role, Theodora) and in the UK has performed major roles with English National Opera, </w:t>
      </w:r>
      <w:r w:rsidRPr="5A96AF43" w:rsidR="00753097">
        <w:rPr>
          <w:rFonts w:ascii="Ronnia Lt" w:hAnsi="Ronnia Lt" w:eastAsia="Times New Roman"/>
          <w:sz w:val="18"/>
          <w:szCs w:val="18"/>
          <w:lang w:val="en-GB"/>
        </w:rPr>
        <w:t>Garsington</w:t>
      </w:r>
      <w:r w:rsidRPr="5A96AF43" w:rsidR="00753097">
        <w:rPr>
          <w:rFonts w:ascii="Ronnia Lt" w:hAnsi="Ronnia Lt" w:eastAsia="Times New Roman"/>
          <w:sz w:val="18"/>
          <w:szCs w:val="18"/>
          <w:lang w:val="en-GB"/>
        </w:rPr>
        <w:t xml:space="preserve"> Opera and for Scottish Opera.</w:t>
      </w:r>
    </w:p>
    <w:p w:rsidRPr="00BF3E7A" w:rsidR="00BF3E7A" w:rsidP="5A96AF43" w:rsidRDefault="00BF3E7A" w14:paraId="2CDED207" w14:textId="607EB21F">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GB"/>
        </w:rPr>
      </w:pPr>
    </w:p>
    <w:p w:rsidRPr="00BF3E7A" w:rsidR="00BF3E7A" w:rsidP="5A96AF43" w:rsidRDefault="00BF3E7A" w14:paraId="239D7E15" w14:textId="2BDEF5EC">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US"/>
        </w:rPr>
      </w:pPr>
      <w:r w:rsidRPr="5A96AF43" w:rsidR="00753097">
        <w:rPr>
          <w:rFonts w:ascii="Ronnia Lt" w:hAnsi="Ronnia Lt" w:eastAsia="Times New Roman"/>
          <w:sz w:val="18"/>
          <w:szCs w:val="18"/>
          <w:lang w:val="en-GB"/>
        </w:rPr>
        <w:t>Ruby's vibrant discography continues to grow and includes solo recital recordings</w:t>
      </w:r>
      <w:r w:rsidRPr="5A96AF43" w:rsidR="5DA2A0EA">
        <w:rPr>
          <w:rFonts w:ascii="Ronnia Lt" w:hAnsi="Ronnia Lt" w:eastAsia="Times New Roman"/>
          <w:sz w:val="18"/>
          <w:szCs w:val="18"/>
          <w:lang w:val="en-GB"/>
        </w:rPr>
        <w:t xml:space="preserve"> f</w:t>
      </w:r>
      <w:r w:rsidRPr="5A96AF43" w:rsidR="00753097">
        <w:rPr>
          <w:rFonts w:ascii="Ronnia Lt" w:hAnsi="Ronnia Lt" w:eastAsia="Times New Roman"/>
          <w:sz w:val="18"/>
          <w:szCs w:val="18"/>
          <w:lang w:val="en-GB"/>
        </w:rPr>
        <w:t>or major independent labels such as BIS, Chandos, Delphian and Hyperion.</w:t>
      </w:r>
      <w:r w:rsidRPr="5A96AF43" w:rsidR="1987A888">
        <w:rPr>
          <w:rFonts w:ascii="Ronnia Lt" w:hAnsi="Ronnia Lt" w:eastAsia="Times New Roman"/>
          <w:sz w:val="18"/>
          <w:szCs w:val="18"/>
          <w:lang w:val="en-GB"/>
        </w:rPr>
        <w:t xml:space="preserve"> </w:t>
      </w:r>
      <w:r w:rsidRPr="5A96AF43" w:rsidR="5DC63C04">
        <w:rPr>
          <w:rFonts w:ascii="Ronnia Lt" w:hAnsi="Ronnia Lt" w:eastAsia="Times New Roman"/>
          <w:sz w:val="18"/>
          <w:szCs w:val="18"/>
          <w:lang w:val="en-GB"/>
        </w:rPr>
        <w:t xml:space="preserve">Her first solo orchestral disc is a tribute to Giulia </w:t>
      </w:r>
      <w:r w:rsidRPr="5A96AF43" w:rsidR="5DC63C04">
        <w:rPr>
          <w:rFonts w:ascii="Ronnia Lt" w:hAnsi="Ronnia Lt" w:eastAsia="Times New Roman"/>
          <w:sz w:val="18"/>
          <w:szCs w:val="18"/>
          <w:lang w:val="en-GB"/>
        </w:rPr>
        <w:t>Frasi</w:t>
      </w:r>
      <w:r w:rsidRPr="5A96AF43" w:rsidR="5DC63C04">
        <w:rPr>
          <w:rFonts w:ascii="Ronnia Lt" w:hAnsi="Ronnia Lt" w:eastAsia="Times New Roman"/>
          <w:sz w:val="18"/>
          <w:szCs w:val="18"/>
          <w:lang w:val="en-GB"/>
        </w:rPr>
        <w:t>, Handel’s lyric muse</w:t>
      </w:r>
      <w:r w:rsidRPr="5A96AF43" w:rsidR="1D57841A">
        <w:rPr>
          <w:rFonts w:ascii="Ronnia Lt" w:hAnsi="Ronnia Lt" w:eastAsia="Times New Roman"/>
          <w:sz w:val="18"/>
          <w:szCs w:val="18"/>
          <w:lang w:val="en-GB"/>
        </w:rPr>
        <w:t xml:space="preserve"> </w:t>
      </w:r>
      <w:r w:rsidRPr="5A96AF43" w:rsidR="5DC63C04">
        <w:rPr>
          <w:rFonts w:ascii="Ronnia Lt" w:hAnsi="Ronnia Lt" w:eastAsia="Times New Roman"/>
          <w:sz w:val="18"/>
          <w:szCs w:val="18"/>
          <w:lang w:val="en-GB"/>
        </w:rPr>
        <w:t>(OAE Laurence Cummings Chandos records)</w:t>
      </w:r>
      <w:r w:rsidRPr="5A96AF43" w:rsidR="32C76DB2">
        <w:rPr>
          <w:rFonts w:ascii="Ronnia Lt" w:hAnsi="Ronnia Lt" w:eastAsia="Times New Roman"/>
          <w:sz w:val="18"/>
          <w:szCs w:val="18"/>
          <w:lang w:val="en-GB"/>
        </w:rPr>
        <w:t>.</w:t>
      </w:r>
      <w:r w:rsidRPr="5A96AF43" w:rsidR="1B55E427">
        <w:rPr>
          <w:rFonts w:ascii="Ronnia Lt" w:hAnsi="Ronnia Lt" w:eastAsia="Times New Roman"/>
          <w:sz w:val="18"/>
          <w:szCs w:val="18"/>
          <w:lang w:val="en-GB"/>
        </w:rPr>
        <w:t xml:space="preserve"> </w:t>
      </w:r>
      <w:r w:rsidRPr="5A96AF43" w:rsidR="5DC63C04">
        <w:rPr>
          <w:rFonts w:ascii="Ronnia Lt" w:hAnsi="Ronnia Lt" w:eastAsia="Times New Roman"/>
          <w:sz w:val="18"/>
          <w:szCs w:val="18"/>
          <w:lang w:val="en-GB"/>
        </w:rPr>
        <w:t>Recorded for BIS and dedicated primarily to female composers of the 17th century, 'Heroines of Love &amp; Loss’ was released to huge critical acclaim, receiving a Diapason d’or award. ‘Clytemnestra</w:t>
      </w:r>
      <w:r w:rsidRPr="5A96AF43" w:rsidR="5DC63C04">
        <w:rPr>
          <w:rFonts w:ascii="Ronnia Lt" w:hAnsi="Ronnia Lt" w:eastAsia="Times New Roman"/>
          <w:sz w:val="18"/>
          <w:szCs w:val="18"/>
          <w:lang w:val="en-GB"/>
        </w:rPr>
        <w:t>’,</w:t>
      </w:r>
      <w:r w:rsidRPr="5A96AF43" w:rsidR="5DC63C04">
        <w:rPr>
          <w:rFonts w:ascii="Ronnia Lt" w:hAnsi="Ronnia Lt" w:eastAsia="Times New Roman"/>
          <w:sz w:val="18"/>
          <w:szCs w:val="18"/>
          <w:lang w:val="en-GB"/>
        </w:rPr>
        <w:t xml:space="preserve"> the highly praised album of orchestral songs by Mahler, </w:t>
      </w:r>
      <w:r w:rsidRPr="5A96AF43" w:rsidR="5DC63C04">
        <w:rPr>
          <w:rFonts w:ascii="Ronnia Lt" w:hAnsi="Ronnia Lt" w:eastAsia="Times New Roman"/>
          <w:sz w:val="18"/>
          <w:szCs w:val="18"/>
          <w:lang w:val="en-GB"/>
        </w:rPr>
        <w:t>Berg</w:t>
      </w:r>
      <w:r w:rsidRPr="5A96AF43" w:rsidR="5DC63C04">
        <w:rPr>
          <w:rFonts w:ascii="Ronnia Lt" w:hAnsi="Ronnia Lt" w:eastAsia="Times New Roman"/>
          <w:sz w:val="18"/>
          <w:szCs w:val="18"/>
          <w:lang w:val="en-GB"/>
        </w:rPr>
        <w:t xml:space="preserve"> and Rhian Samuel, in collaboration with BBCNOW, received a nomination for a Gramophone Award.</w:t>
      </w:r>
    </w:p>
    <w:p w:rsidRPr="00BF3E7A" w:rsidR="00BF3E7A" w:rsidP="020F56F2" w:rsidRDefault="00BF3E7A" w14:paraId="59B978BD" w14:textId="34B1D2DD">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GB"/>
        </w:rPr>
      </w:pPr>
    </w:p>
    <w:p w:rsidRPr="00BF3E7A" w:rsidR="00BF3E7A" w:rsidP="020F56F2" w:rsidRDefault="00BF3E7A" w14:paraId="3521243B" w14:textId="2E2E32EC">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US"/>
        </w:rPr>
      </w:pPr>
      <w:r w:rsidRPr="020F56F2" w:rsidR="00753097">
        <w:rPr>
          <w:rFonts w:ascii="Ronnia Lt" w:hAnsi="Ronnia Lt" w:eastAsia="Times New Roman"/>
          <w:sz w:val="18"/>
          <w:szCs w:val="18"/>
          <w:lang w:val="en-GB"/>
        </w:rPr>
        <w:t xml:space="preserve">Ruby has recorded Mahler Symphony No. 2 with the Minnesota Symphony under Osmo Vänskä, a solo recital disc with Joseph Middleton titled ‘Songs for New Life and Love’ </w:t>
      </w:r>
      <w:r w:rsidRPr="020F56F2" w:rsidR="00753097">
        <w:rPr>
          <w:rFonts w:ascii="Ronnia Lt" w:hAnsi="Ronnia Lt" w:eastAsia="Times New Roman"/>
          <w:sz w:val="18"/>
          <w:szCs w:val="18"/>
          <w:lang w:val="en-GB"/>
        </w:rPr>
        <w:t xml:space="preserve">and a programme with United Strings of Europe, featuring </w:t>
      </w:r>
      <w:r w:rsidRPr="020F56F2" w:rsidR="00753097">
        <w:rPr>
          <w:rFonts w:ascii="Ronnia Lt" w:hAnsi="Ronnia Lt" w:eastAsia="Times New Roman"/>
          <w:sz w:val="18"/>
          <w:szCs w:val="18"/>
          <w:lang w:val="en-GB"/>
        </w:rPr>
        <w:t>Golijov’s</w:t>
      </w:r>
      <w:r w:rsidRPr="020F56F2" w:rsidR="00753097">
        <w:rPr>
          <w:rFonts w:ascii="Ronnia Lt" w:hAnsi="Ronnia Lt" w:eastAsia="Times New Roman"/>
          <w:sz w:val="18"/>
          <w:szCs w:val="18"/>
          <w:lang w:val="en-GB"/>
        </w:rPr>
        <w:t xml:space="preserve"> ‘Three Songs for Soprano and String Orchestra.’</w:t>
      </w:r>
    </w:p>
    <w:p w:rsidRPr="00BF3E7A" w:rsidR="00BF3E7A" w:rsidP="020F56F2" w:rsidRDefault="00BF3E7A" w14:paraId="4A7BAEE5" w14:textId="4ADCCCDB">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US"/>
        </w:rPr>
      </w:pPr>
    </w:p>
    <w:p w:rsidRPr="00BF3E7A" w:rsidR="00BF3E7A" w:rsidP="020F56F2" w:rsidRDefault="00BF3E7A" w14:paraId="4EEDAB7F" w14:textId="1D826687">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GB"/>
        </w:rPr>
      </w:pPr>
      <w:r w:rsidRPr="020F56F2" w:rsidR="00753097">
        <w:rPr>
          <w:rFonts w:ascii="Ronnia Lt" w:hAnsi="Ronnia Lt" w:eastAsia="Times New Roman"/>
          <w:sz w:val="18"/>
          <w:szCs w:val="18"/>
          <w:lang w:val="en-GB"/>
        </w:rPr>
        <w:t>Recent releases include the critically acclaimed ‘Echo’ with pianist and composer Huw Watkins and ‘End of my Days’ with the Manchester Collective, which was record of the month in the BBC Music Magazine and received 5* in the Times</w:t>
      </w:r>
      <w:r w:rsidRPr="020F56F2" w:rsidR="00753097">
        <w:rPr>
          <w:rFonts w:ascii="Ronnia Lt" w:hAnsi="Ronnia Lt" w:eastAsia="Times New Roman"/>
          <w:sz w:val="18"/>
          <w:szCs w:val="18"/>
          <w:lang w:val="en-GB"/>
        </w:rPr>
        <w:t>.</w:t>
      </w:r>
    </w:p>
    <w:p w:rsidRPr="00BF3E7A" w:rsidR="00BF3E7A" w:rsidP="020F56F2" w:rsidRDefault="00BF3E7A" w14:paraId="07AF469F" w14:textId="38EAFB14">
      <w:pPr>
        <w:widowControl w:val="1"/>
        <w:pBdr>
          <w:bottom w:val="single" w:color="FF000000" w:sz="12" w:space="1"/>
        </w:pBdr>
        <w:suppressAutoHyphens w:val="0"/>
        <w:autoSpaceDE w:val="0"/>
        <w:autoSpaceDN w:val="0"/>
        <w:adjustRightInd w:val="0"/>
        <w:jc w:val="both"/>
        <w:rPr>
          <w:rFonts w:ascii="Ronnia Lt" w:hAnsi="Ronnia Lt" w:eastAsia="Times New Roman"/>
          <w:sz w:val="18"/>
          <w:szCs w:val="18"/>
          <w:lang w:val="en-GB"/>
        </w:rPr>
      </w:pPr>
    </w:p>
    <w:p w:rsidR="007919C1" w:rsidP="67795376" w:rsidRDefault="007919C1" w14:paraId="52CC2FB8" w14:textId="49F3A263">
      <w:pPr>
        <w:widowControl w:val="1"/>
        <w:pBdr>
          <w:bottom w:val="single" w:color="000000" w:sz="12" w:space="1"/>
        </w:pBdr>
        <w:suppressAutoHyphens w:val="0"/>
        <w:autoSpaceDE w:val="0"/>
        <w:autoSpaceDN w:val="0"/>
        <w:adjustRightInd w:val="0"/>
        <w:jc w:val="both"/>
        <w:rPr>
          <w:rFonts w:ascii="Ronnia Lt" w:hAnsi="Ronnia Lt" w:eastAsia="Times New Roman"/>
          <w:sz w:val="18"/>
          <w:szCs w:val="18"/>
          <w:lang w:val="en-US"/>
        </w:rPr>
      </w:pPr>
      <w:r w:rsidRPr="67795376" w:rsidR="5DC63C04">
        <w:rPr>
          <w:rFonts w:ascii="Ronnia Lt" w:hAnsi="Ronnia Lt" w:eastAsia="Times New Roman"/>
          <w:sz w:val="18"/>
          <w:szCs w:val="18"/>
          <w:lang w:val="en-US"/>
        </w:rPr>
        <w:t>Future recording projects for BIS include ‘Amidst the Shades’ with lutenist Jonas Nordberg, and ‘Inheriting the Earth’ with United Strings of Europe. A further recording with the Manchester Collective is due to be released featuring a commission by Edmund Finnis together with Britten’s ‘Les Illuminations</w:t>
      </w:r>
      <w:r w:rsidRPr="67795376" w:rsidR="5DC63C04">
        <w:rPr>
          <w:rFonts w:ascii="Ronnia Lt" w:hAnsi="Ronnia Lt" w:eastAsia="Times New Roman"/>
          <w:sz w:val="18"/>
          <w:szCs w:val="18"/>
          <w:lang w:val="en-US"/>
        </w:rPr>
        <w:t>’.</w:t>
      </w:r>
      <w:r w:rsidRPr="67795376" w:rsidR="5DC63C04">
        <w:rPr>
          <w:rFonts w:ascii="Ronnia Lt" w:hAnsi="Ronnia Lt" w:eastAsia="Times New Roman"/>
          <w:sz w:val="18"/>
          <w:szCs w:val="18"/>
          <w:lang w:val="en-US"/>
        </w:rPr>
        <w:t xml:space="preserve"> T</w:t>
      </w:r>
      <w:r w:rsidRPr="67795376" w:rsidR="5DC63C04">
        <w:rPr>
          <w:rFonts w:ascii="Ronnia Lt" w:hAnsi="Ronnia Lt" w:eastAsia="Times New Roman"/>
          <w:sz w:val="18"/>
          <w:szCs w:val="18"/>
          <w:lang w:val="en-US"/>
        </w:rPr>
        <w:t>his programme was rapturously received whilst on tour in the UK in 2023.</w:t>
      </w:r>
      <w:r w:rsidRPr="67795376" w:rsidR="447906A5">
        <w:rPr>
          <w:rFonts w:ascii="Tahoma" w:hAnsi="Tahoma" w:eastAsia="Times New Roman" w:cs="Tahoma"/>
          <w:sz w:val="18"/>
          <w:szCs w:val="18"/>
          <w:lang w:val="en-US"/>
        </w:rPr>
        <w:t xml:space="preserve"> </w:t>
      </w:r>
      <w:r w:rsidRPr="67795376" w:rsidR="5DC63C04">
        <w:rPr>
          <w:rFonts w:ascii="Ronnia Lt" w:hAnsi="Ronnia Lt" w:eastAsia="Times New Roman"/>
          <w:sz w:val="18"/>
          <w:szCs w:val="18"/>
          <w:lang w:val="en-US"/>
        </w:rPr>
        <w:t>Ruby</w:t>
      </w:r>
      <w:r w:rsidRPr="67795376" w:rsidR="5DC63C04">
        <w:rPr>
          <w:rFonts w:ascii="Ronnia Lt" w:hAnsi="Ronnia Lt" w:eastAsia="Times New Roman" w:cs="Ronnia"/>
          <w:sz w:val="18"/>
          <w:szCs w:val="18"/>
          <w:lang w:val="en-US"/>
        </w:rPr>
        <w:t>’</w:t>
      </w:r>
      <w:r w:rsidRPr="67795376" w:rsidR="5DC63C04">
        <w:rPr>
          <w:rFonts w:ascii="Ronnia Lt" w:hAnsi="Ronnia Lt" w:eastAsia="Times New Roman"/>
          <w:sz w:val="18"/>
          <w:szCs w:val="18"/>
          <w:lang w:val="en-US"/>
        </w:rPr>
        <w:t xml:space="preserve">s passion for performing new repertoire has also led to her becoming a champion of female composers. Pieces by Helen Grime, Deborah Pritchard, Judith </w:t>
      </w:r>
      <w:r w:rsidRPr="67795376" w:rsidR="5DC63C04">
        <w:rPr>
          <w:rFonts w:ascii="Ronnia Lt" w:hAnsi="Ronnia Lt" w:eastAsia="Times New Roman"/>
          <w:sz w:val="18"/>
          <w:szCs w:val="18"/>
          <w:lang w:val="en-US"/>
        </w:rPr>
        <w:t>Weir</w:t>
      </w:r>
      <w:r w:rsidRPr="67795376" w:rsidR="5DC63C04">
        <w:rPr>
          <w:rFonts w:ascii="Ronnia Lt" w:hAnsi="Ronnia Lt" w:eastAsia="Times New Roman"/>
          <w:sz w:val="18"/>
          <w:szCs w:val="18"/>
          <w:lang w:val="en-US"/>
        </w:rPr>
        <w:t xml:space="preserve"> and </w:t>
      </w:r>
      <w:r w:rsidRPr="67795376" w:rsidR="5DC63C04">
        <w:rPr>
          <w:rFonts w:ascii="Ronnia Lt" w:hAnsi="Ronnia Lt" w:eastAsia="Times New Roman"/>
          <w:sz w:val="18"/>
          <w:szCs w:val="18"/>
          <w:lang w:val="en-US"/>
        </w:rPr>
        <w:t>Er</w:t>
      </w:r>
      <w:r w:rsidRPr="67795376" w:rsidR="5DC63C04">
        <w:rPr>
          <w:rFonts w:ascii="Ronnia Lt" w:hAnsi="Ronnia Lt" w:eastAsia="Times New Roman"/>
          <w:sz w:val="18"/>
          <w:szCs w:val="18"/>
          <w:lang w:val="en-US"/>
        </w:rPr>
        <w:t>rol</w:t>
      </w:r>
      <w:r w:rsidRPr="67795376" w:rsidR="7F8A6F45">
        <w:rPr>
          <w:rFonts w:ascii="Ronnia Lt" w:hAnsi="Ronnia Lt" w:eastAsia="Times New Roman"/>
          <w:sz w:val="18"/>
          <w:szCs w:val="18"/>
          <w:lang w:val="en-US"/>
        </w:rPr>
        <w:t>l</w:t>
      </w:r>
      <w:r w:rsidRPr="67795376" w:rsidR="5DC63C04">
        <w:rPr>
          <w:rFonts w:ascii="Ronnia Lt" w:hAnsi="Ronnia Lt" w:eastAsia="Times New Roman"/>
          <w:sz w:val="18"/>
          <w:szCs w:val="18"/>
          <w:lang w:val="en-US"/>
        </w:rPr>
        <w:t>yn</w:t>
      </w:r>
      <w:r w:rsidRPr="67795376" w:rsidR="5DC63C04">
        <w:rPr>
          <w:rFonts w:ascii="Ronnia Lt" w:hAnsi="Ronnia Lt" w:eastAsia="Times New Roman"/>
          <w:sz w:val="18"/>
          <w:szCs w:val="18"/>
          <w:lang w:val="en-US"/>
        </w:rPr>
        <w:t xml:space="preserve"> W</w:t>
      </w:r>
      <w:r w:rsidRPr="67795376" w:rsidR="5DC63C04">
        <w:rPr>
          <w:rFonts w:ascii="Ronnia Lt" w:hAnsi="Ronnia Lt" w:eastAsia="Times New Roman"/>
          <w:sz w:val="18"/>
          <w:szCs w:val="18"/>
          <w:lang w:val="en-US"/>
        </w:rPr>
        <w:t>allen have been commissioned for her</w:t>
      </w:r>
      <w:r w:rsidRPr="67795376" w:rsidR="15F15BB6">
        <w:rPr>
          <w:rFonts w:ascii="Ronnia Lt" w:hAnsi="Ronnia Lt" w:eastAsia="Times New Roman"/>
          <w:sz w:val="18"/>
          <w:szCs w:val="18"/>
          <w:lang w:val="en-US"/>
        </w:rPr>
        <w:t>.</w:t>
      </w:r>
    </w:p>
    <w:p w:rsidR="009C0D10" w:rsidP="0B67C3B8" w:rsidRDefault="009C0D10" w14:paraId="7E4F9628" w14:textId="5ABB9523">
      <w:pPr>
        <w:widowControl w:val="1"/>
        <w:suppressAutoHyphens w:val="0"/>
        <w:autoSpaceDE w:val="0"/>
        <w:autoSpaceDN w:val="0"/>
        <w:adjustRightInd w:val="0"/>
        <w:jc w:val="right"/>
        <w:rPr>
          <w:rFonts w:ascii="Ronnia Light" w:hAnsi="Ronnia Light" w:eastAsia="Times New Roman" w:cs="RonniaLight-Regular"/>
          <w:sz w:val="16"/>
          <w:szCs w:val="16"/>
          <w:lang w:val="en-GB"/>
        </w:rPr>
      </w:pPr>
      <w:r w:rsidRPr="2BE748A4" w:rsidR="294DF8D9">
        <w:rPr>
          <w:rFonts w:ascii="Ronnia Light" w:hAnsi="Ronnia Light" w:eastAsia="Times New Roman" w:cs="RonniaLight-Regular"/>
          <w:sz w:val="16"/>
          <w:szCs w:val="16"/>
          <w:lang w:val="en-GB"/>
        </w:rPr>
        <w:t>Valid for use until 1</w:t>
      </w:r>
      <w:r w:rsidRPr="2BE748A4" w:rsidR="68136B01">
        <w:rPr>
          <w:rFonts w:ascii="Ronnia Light" w:hAnsi="Ronnia Light" w:eastAsia="Times New Roman" w:cs="RonniaLight-Regular"/>
          <w:sz w:val="16"/>
          <w:szCs w:val="16"/>
          <w:lang w:val="en-GB"/>
        </w:rPr>
        <w:t xml:space="preserve"> </w:t>
      </w:r>
      <w:r w:rsidRPr="2BE748A4" w:rsidR="040F6EF5">
        <w:rPr>
          <w:rFonts w:ascii="Ronnia Light" w:hAnsi="Ronnia Light" w:eastAsia="Times New Roman" w:cs="RonniaLight-Regular"/>
          <w:sz w:val="16"/>
          <w:szCs w:val="16"/>
          <w:lang w:val="en-GB"/>
        </w:rPr>
        <w:t>January</w:t>
      </w:r>
      <w:r w:rsidRPr="2BE748A4" w:rsidR="68136B01">
        <w:rPr>
          <w:rFonts w:ascii="Ronnia Light" w:hAnsi="Ronnia Light" w:eastAsia="Times New Roman" w:cs="RonniaLight-Regular"/>
          <w:sz w:val="16"/>
          <w:szCs w:val="16"/>
          <w:lang w:val="en-GB"/>
        </w:rPr>
        <w:t xml:space="preserve"> 202</w:t>
      </w:r>
      <w:r w:rsidRPr="2BE748A4" w:rsidR="1946B5AF">
        <w:rPr>
          <w:rFonts w:ascii="Ronnia Light" w:hAnsi="Ronnia Light" w:eastAsia="Times New Roman" w:cs="RonniaLight-Regular"/>
          <w:sz w:val="16"/>
          <w:szCs w:val="16"/>
          <w:lang w:val="en-GB"/>
        </w:rPr>
        <w:t>6</w:t>
      </w:r>
    </w:p>
    <w:p w:rsidRPr="00D64FD8" w:rsidR="006B7394" w:rsidP="006B7394" w:rsidRDefault="006B7394" w14:paraId="4E408773" w14:textId="77777777">
      <w:pPr>
        <w:widowControl/>
        <w:suppressAutoHyphens w:val="0"/>
        <w:autoSpaceDE w:val="0"/>
        <w:autoSpaceDN w:val="0"/>
        <w:adjustRightInd w:val="0"/>
        <w:jc w:val="right"/>
        <w:rPr>
          <w:rFonts w:ascii="RonniaLight-Regular" w:hAnsi="RonniaLight-Regular" w:eastAsia="Times New Roman" w:cs="RonniaLight-Regular"/>
          <w:sz w:val="16"/>
          <w:szCs w:val="16"/>
          <w:lang w:val="en-GB"/>
        </w:rPr>
      </w:pPr>
      <w:r w:rsidRPr="00D64FD8">
        <w:rPr>
          <w:rFonts w:ascii="RonniaLight-Regular" w:hAnsi="RonniaLight-Regular" w:eastAsia="Times New Roman" w:cs="RonniaLight-Regular"/>
          <w:sz w:val="16"/>
          <w:szCs w:val="16"/>
          <w:lang w:val="en-GB"/>
        </w:rPr>
        <w:t>For updated versions please contact</w:t>
      </w:r>
    </w:p>
    <w:p w:rsidRPr="00D64FD8" w:rsidR="006B7394" w:rsidP="006B7394" w:rsidRDefault="006B7394" w14:paraId="1C9917A1" w14:textId="77777777">
      <w:pPr>
        <w:jc w:val="right"/>
        <w:rPr>
          <w:sz w:val="16"/>
          <w:szCs w:val="16"/>
        </w:rPr>
      </w:pPr>
      <w:r w:rsidRPr="00D64FD8">
        <w:rPr>
          <w:rFonts w:ascii="Ronnia-Bold" w:hAnsi="Ronnia-Bold" w:eastAsia="Times New Roman" w:cs="Ronnia-Bold"/>
          <w:b/>
          <w:bCs/>
          <w:sz w:val="16"/>
          <w:szCs w:val="16"/>
          <w:lang w:val="en-GB"/>
        </w:rPr>
        <w:t>info@rayfieldallied.com</w:t>
      </w:r>
    </w:p>
    <w:p w:rsidRPr="004226DA" w:rsidR="004226DA" w:rsidP="006B7394" w:rsidRDefault="004226DA" w14:paraId="382C2E97" w14:textId="77777777">
      <w:pPr>
        <w:widowControl/>
        <w:suppressAutoHyphens w:val="0"/>
        <w:autoSpaceDE w:val="0"/>
        <w:autoSpaceDN w:val="0"/>
        <w:adjustRightInd w:val="0"/>
        <w:ind w:firstLine="709"/>
        <w:rPr>
          <w:sz w:val="18"/>
          <w:szCs w:val="18"/>
        </w:rPr>
      </w:pPr>
    </w:p>
    <w:sectPr w:rsidRPr="004226DA" w:rsidR="004226DA" w:rsidSect="00B806B4">
      <w:headerReference w:type="default" r:id="rId10"/>
      <w:footerReference w:type="default" r:id="rId11"/>
      <w:footnotePr>
        <w:pos w:val="beneathText"/>
      </w:footnotePr>
      <w:pgSz w:w="11905" w:h="16837" w:orient="portrait" w:code="9"/>
      <w:pgMar w:top="851" w:right="567" w:bottom="720" w:left="567" w:header="567" w:footer="170" w:gutter="0"/>
      <w:cols w:space="287" w:num="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10D31" w:rsidRDefault="00F10D31" w14:paraId="7928CA6B" w14:textId="77777777">
      <w:r>
        <w:separator/>
      </w:r>
    </w:p>
  </w:endnote>
  <w:endnote w:type="continuationSeparator" w:id="0">
    <w:p w:rsidR="00F10D31" w:rsidRDefault="00F10D31" w14:paraId="357707F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tarSymbol">
    <w:altName w:val="Arial Unicode MS"/>
    <w:charset w:val="02"/>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nniaLight-Regular">
    <w:altName w:val="Calibri"/>
    <w:panose1 w:val="00000000000000000000"/>
    <w:charset w:val="4D"/>
    <w:family w:val="auto"/>
    <w:notTrueType/>
    <w:pitch w:val="variable"/>
    <w:sig w:usb0="A00000AF" w:usb1="5000205B" w:usb2="00000000" w:usb3="00000000" w:csb0="0000009B" w:csb1="00000000"/>
  </w:font>
  <w:font w:name="Skolar Rg">
    <w:altName w:val="Calibri"/>
    <w:panose1 w:val="00000000000000000000"/>
    <w:charset w:val="00"/>
    <w:family w:val="auto"/>
    <w:notTrueType/>
    <w:pitch w:val="variable"/>
    <w:sig w:usb0="A00000EF" w:usb1="4000206B" w:usb2="00000000" w:usb3="00000000" w:csb0="00000093" w:csb1="00000000"/>
  </w:font>
  <w:font w:name="Ronnia Lt">
    <w:panose1 w:val="02000506000000020004"/>
    <w:charset w:val="00"/>
    <w:family w:val="modern"/>
    <w:notTrueType/>
    <w:pitch w:val="variable"/>
    <w:sig w:usb0="A00000AF" w:usb1="5000205B" w:usb2="00000000" w:usb3="00000000" w:csb0="00000093" w:csb1="00000000"/>
  </w:font>
  <w:font w:name="Ronnia">
    <w:panose1 w:val="02000503000000020004"/>
    <w:charset w:val="00"/>
    <w:family w:val="modern"/>
    <w:notTrueType/>
    <w:pitch w:val="variable"/>
    <w:sig w:usb0="A00000AF" w:usb1="5000205B" w:usb2="00000000" w:usb3="00000000" w:csb0="00000093" w:csb1="00000000"/>
  </w:font>
  <w:font w:name="Ronnia Light">
    <w:altName w:val="Calibri"/>
    <w:panose1 w:val="00000000000000000000"/>
    <w:charset w:val="00"/>
    <w:family w:val="modern"/>
    <w:notTrueType/>
    <w:pitch w:val="variable"/>
    <w:sig w:usb0="A00000AF" w:usb1="5000205B" w:usb2="00000000" w:usb3="00000000" w:csb0="0000009B" w:csb1="00000000"/>
  </w:font>
  <w:font w:name="Ronnia-Bold">
    <w:altName w:val="Calibri"/>
    <w:panose1 w:val="02000803000000020004"/>
    <w:charset w:val="4D"/>
    <w:family w:val="auto"/>
    <w:notTrueType/>
    <w:pitch w:val="variable"/>
    <w:sig w:usb0="A00000AF" w:usb1="5000205B" w:usb2="00000000" w:usb3="00000000" w:csb0="0000009B" w:csb1="00000000"/>
  </w:font>
  <w:font w:name="Gill Sans">
    <w:altName w:val="Arial"/>
    <w:charset w:val="B1"/>
    <w:family w:val="swiss"/>
    <w:pitch w:val="variable"/>
  </w:font>
  <w:font w:name="Skolar-SemiBold">
    <w:altName w:val="Calibri"/>
    <w:panose1 w:val="00000000000000000000"/>
    <w:charset w:val="00"/>
    <w:family w:val="auto"/>
    <w:notTrueType/>
    <w:pitch w:val="variable"/>
    <w:sig w:usb0="A00000EF" w:usb1="4000206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056F" w:rsidP="00B44C08" w:rsidRDefault="009A056F" w14:paraId="3C70770F" w14:textId="77777777">
    <w:pPr>
      <w:widowControl/>
      <w:pBdr>
        <w:bottom w:val="single" w:color="auto" w:sz="12" w:space="1"/>
      </w:pBdr>
      <w:suppressAutoHyphens w:val="0"/>
      <w:autoSpaceDE w:val="0"/>
      <w:autoSpaceDN w:val="0"/>
      <w:adjustRightInd w:val="0"/>
      <w:ind w:left="3686"/>
      <w:rPr>
        <w:rFonts w:ascii="RonniaLight-Regular" w:hAnsi="RonniaLight-Regular" w:eastAsia="Times New Roman" w:cs="RonniaLight-Regular"/>
        <w:sz w:val="16"/>
        <w:szCs w:val="16"/>
        <w:lang w:val="en-GB"/>
      </w:rPr>
    </w:pPr>
  </w:p>
  <w:p w:rsidR="009A056F" w:rsidP="00B44C08" w:rsidRDefault="009A056F" w14:paraId="41944288" w14:textId="77777777">
    <w:pPr>
      <w:widowControl/>
      <w:suppressAutoHyphens w:val="0"/>
      <w:autoSpaceDE w:val="0"/>
      <w:autoSpaceDN w:val="0"/>
      <w:adjustRightInd w:val="0"/>
      <w:ind w:left="3686"/>
      <w:rPr>
        <w:rFonts w:ascii="RonniaLight-Regular" w:hAnsi="RonniaLight-Regular" w:eastAsia="Times New Roman" w:cs="RonniaLight-Regular"/>
        <w:sz w:val="16"/>
        <w:szCs w:val="16"/>
        <w:lang w:val="en-GB"/>
      </w:rPr>
    </w:pPr>
  </w:p>
  <w:p w:rsidR="00B43541" w:rsidP="00B43541" w:rsidRDefault="00B43541" w14:paraId="6FC92B34" w14:textId="77777777">
    <w:pPr>
      <w:widowControl/>
      <w:suppressAutoHyphens w:val="0"/>
      <w:autoSpaceDE w:val="0"/>
      <w:autoSpaceDN w:val="0"/>
      <w:adjustRightInd w:val="0"/>
      <w:ind w:left="3686"/>
      <w:rPr>
        <w:rFonts w:ascii="RonniaLight-Regular" w:hAnsi="RonniaLight-Regular" w:eastAsia="Times New Roman" w:cs="RonniaLight-Regular"/>
        <w:sz w:val="16"/>
        <w:szCs w:val="16"/>
        <w:lang w:val="en-GB"/>
      </w:rPr>
    </w:pPr>
    <w:r>
      <w:rPr>
        <w:rFonts w:ascii="RonniaLight-Regular" w:hAnsi="RonniaLight-Regular" w:eastAsia="Times New Roman" w:cs="RonniaLight-Regular"/>
        <w:sz w:val="16"/>
        <w:szCs w:val="16"/>
        <w:lang w:val="en-GB"/>
      </w:rPr>
      <w:t>Rayfield Allied</w:t>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 xml:space="preserve">        Member of the International Artist</w:t>
    </w:r>
  </w:p>
  <w:p w:rsidR="00B43541" w:rsidP="00B43541" w:rsidRDefault="00B43541" w14:paraId="138B54E4" w14:textId="77777777">
    <w:pPr>
      <w:widowControl/>
      <w:suppressAutoHyphens w:val="0"/>
      <w:autoSpaceDE w:val="0"/>
      <w:autoSpaceDN w:val="0"/>
      <w:adjustRightInd w:val="0"/>
      <w:ind w:left="3686"/>
      <w:rPr>
        <w:rFonts w:ascii="RonniaLight-Regular" w:hAnsi="RonniaLight-Regular" w:eastAsia="Times New Roman" w:cs="RonniaLight-Regular"/>
        <w:sz w:val="16"/>
        <w:szCs w:val="16"/>
        <w:lang w:val="en-GB"/>
      </w:rPr>
    </w:pPr>
    <w:r w:rsidRPr="00AB285D">
      <w:rPr>
        <w:rFonts w:ascii="RonniaLight-Regular" w:hAnsi="RonniaLight-Regular" w:eastAsia="Times New Roman" w:cs="RonniaLight-Regular"/>
        <w:sz w:val="16"/>
        <w:szCs w:val="16"/>
        <w:lang w:val="en-GB"/>
      </w:rPr>
      <w:t xml:space="preserve">9-12 The </w:t>
    </w:r>
    <w:proofErr w:type="spellStart"/>
    <w:r w:rsidRPr="00AB285D">
      <w:rPr>
        <w:rFonts w:ascii="RonniaLight-Regular" w:hAnsi="RonniaLight-Regular" w:eastAsia="Times New Roman" w:cs="RonniaLight-Regular"/>
        <w:sz w:val="16"/>
        <w:szCs w:val="16"/>
        <w:lang w:val="en-GB"/>
      </w:rPr>
      <w:t>Stableyard</w:t>
    </w:r>
    <w:proofErr w:type="spellEnd"/>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 xml:space="preserve">        Managers’ Association</w:t>
    </w:r>
  </w:p>
  <w:p w:rsidR="00B43541" w:rsidP="00B43541" w:rsidRDefault="00B43541" w14:paraId="634470FD" w14:textId="77777777">
    <w:pPr>
      <w:widowControl/>
      <w:suppressAutoHyphens w:val="0"/>
      <w:autoSpaceDE w:val="0"/>
      <w:autoSpaceDN w:val="0"/>
      <w:adjustRightInd w:val="0"/>
      <w:ind w:left="3686"/>
      <w:rPr>
        <w:rFonts w:ascii="RonniaLight-Regular" w:hAnsi="RonniaLight-Regular" w:eastAsia="Times New Roman" w:cs="RonniaLight-Regular"/>
        <w:sz w:val="16"/>
        <w:szCs w:val="16"/>
        <w:lang w:val="en-GB"/>
      </w:rPr>
    </w:pPr>
    <w:proofErr w:type="spellStart"/>
    <w:r w:rsidRPr="00AB285D">
      <w:rPr>
        <w:rFonts w:ascii="RonniaLight-Regular" w:hAnsi="RonniaLight-Regular" w:eastAsia="Times New Roman" w:cs="RonniaLight-Regular"/>
        <w:sz w:val="16"/>
        <w:szCs w:val="16"/>
        <w:lang w:val="en-GB"/>
      </w:rPr>
      <w:t>Broomgrove</w:t>
    </w:r>
    <w:proofErr w:type="spellEnd"/>
    <w:r w:rsidRPr="00AB285D">
      <w:rPr>
        <w:rFonts w:ascii="RonniaLight-Regular" w:hAnsi="RonniaLight-Regular" w:eastAsia="Times New Roman" w:cs="RonniaLight-Regular"/>
        <w:sz w:val="16"/>
        <w:szCs w:val="16"/>
        <w:lang w:val="en-GB"/>
      </w:rPr>
      <w:t xml:space="preserve"> Road</w:t>
    </w:r>
  </w:p>
  <w:p w:rsidRPr="00AB285D" w:rsidR="00B43541" w:rsidP="00B43541" w:rsidRDefault="00B43541" w14:paraId="53AF82A9" w14:textId="77777777">
    <w:pPr>
      <w:widowControl/>
      <w:suppressAutoHyphens w:val="0"/>
      <w:autoSpaceDE w:val="0"/>
      <w:autoSpaceDN w:val="0"/>
      <w:adjustRightInd w:val="0"/>
      <w:ind w:left="3686"/>
      <w:rPr>
        <w:rFonts w:ascii="RonniaLight-Regular" w:hAnsi="RonniaLight-Regular" w:eastAsia="Times New Roman" w:cs="RonniaLight-Regular"/>
        <w:sz w:val="16"/>
        <w:szCs w:val="16"/>
        <w:lang w:val="en-GB"/>
      </w:rPr>
    </w:pPr>
    <w:r w:rsidRPr="00AB285D">
      <w:rPr>
        <w:rFonts w:ascii="RonniaLight-Regular" w:hAnsi="RonniaLight-Regular" w:eastAsia="Times New Roman" w:cs="RonniaLight-Regular"/>
        <w:sz w:val="16"/>
        <w:szCs w:val="16"/>
        <w:lang w:val="en-GB"/>
      </w:rPr>
      <w:t>London, SW9 9T</w:t>
    </w:r>
    <w:r>
      <w:rPr>
        <w:rFonts w:ascii="RonniaLight-Regular" w:hAnsi="RonniaLight-Regular" w:eastAsia="Times New Roman" w:cs="RonniaLight-Regular"/>
        <w:sz w:val="16"/>
        <w:szCs w:val="16"/>
        <w:lang w:val="en-GB"/>
      </w:rPr>
      <w:t xml:space="preserve">L, </w:t>
    </w:r>
    <w:r w:rsidRPr="00AB285D">
      <w:rPr>
        <w:rFonts w:ascii="RonniaLight-Regular" w:hAnsi="RonniaLight-Regular" w:eastAsia="Times New Roman" w:cs="RonniaLight-Regular"/>
        <w:sz w:val="16"/>
        <w:szCs w:val="16"/>
        <w:lang w:val="en-GB"/>
      </w:rPr>
      <w:t>UK</w:t>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ab/>
    </w:r>
    <w:r>
      <w:rPr>
        <w:rFonts w:ascii="RonniaLight-Regular" w:hAnsi="RonniaLight-Regular" w:eastAsia="Times New Roman" w:cs="RonniaLight-Regular"/>
        <w:sz w:val="16"/>
        <w:szCs w:val="16"/>
        <w:lang w:val="en-GB"/>
      </w:rPr>
      <w:t xml:space="preserve">        Rayfield Allied acts as agent only and can</w:t>
    </w:r>
  </w:p>
  <w:p w:rsidR="00B43541" w:rsidP="00B43541" w:rsidRDefault="00000000" w14:paraId="0F3464B0" w14:textId="77777777">
    <w:pPr>
      <w:widowControl/>
      <w:suppressAutoHyphens w:val="0"/>
      <w:autoSpaceDE w:val="0"/>
      <w:autoSpaceDN w:val="0"/>
      <w:adjustRightInd w:val="0"/>
      <w:ind w:left="3686"/>
      <w:rPr>
        <w:rFonts w:ascii="Ronnia-Bold" w:hAnsi="Ronnia-Bold" w:eastAsia="Times New Roman" w:cs="Ronnia-Bold"/>
        <w:bCs/>
        <w:color w:val="000000"/>
        <w:sz w:val="16"/>
        <w:szCs w:val="16"/>
        <w:lang w:val="en-GB"/>
      </w:rPr>
    </w:pPr>
    <w:hyperlink w:history="1" r:id="rId1">
      <w:r w:rsidRPr="008D32C1" w:rsidR="00B43541">
        <w:rPr>
          <w:rStyle w:val="Hyperlink"/>
          <w:rFonts w:ascii="Ronnia-Bold" w:hAnsi="Ronnia-Bold" w:eastAsia="Times New Roman" w:cs="Ronnia-Bold"/>
          <w:bCs/>
          <w:color w:val="000000"/>
          <w:sz w:val="16"/>
          <w:szCs w:val="16"/>
          <w:u w:val="none"/>
          <w:lang w:val="en-GB"/>
        </w:rPr>
        <w:t>www.rayfieldallied.com</w:t>
      </w:r>
    </w:hyperlink>
    <w:r w:rsidRPr="00AB6DC3" w:rsidR="00B43541">
      <w:rPr>
        <w:rFonts w:ascii="Ronnia-Bold" w:hAnsi="Ronnia-Bold" w:eastAsia="Times New Roman" w:cs="Ronnia-Bold"/>
        <w:bCs/>
        <w:color w:val="000000"/>
        <w:sz w:val="16"/>
        <w:szCs w:val="16"/>
        <w:lang w:val="en-GB"/>
      </w:rPr>
      <w:tab/>
    </w:r>
    <w:r w:rsidR="00B43541">
      <w:rPr>
        <w:rFonts w:ascii="Ronnia-Bold" w:hAnsi="Ronnia-Bold" w:eastAsia="Times New Roman" w:cs="Ronnia-Bold"/>
        <w:bCs/>
        <w:color w:val="000000"/>
        <w:sz w:val="16"/>
        <w:szCs w:val="16"/>
        <w:lang w:val="en-GB"/>
      </w:rPr>
      <w:tab/>
    </w:r>
    <w:r w:rsidR="00B43541">
      <w:rPr>
        <w:rFonts w:ascii="Ronnia-Bold" w:hAnsi="Ronnia-Bold" w:eastAsia="Times New Roman" w:cs="Ronnia-Bold"/>
        <w:bCs/>
        <w:color w:val="000000"/>
        <w:sz w:val="16"/>
        <w:szCs w:val="16"/>
        <w:lang w:val="en-GB"/>
      </w:rPr>
      <w:tab/>
    </w:r>
    <w:r w:rsidR="00B43541">
      <w:rPr>
        <w:rFonts w:ascii="Ronnia-Bold" w:hAnsi="Ronnia-Bold" w:eastAsia="Times New Roman" w:cs="Ronnia-Bold"/>
        <w:bCs/>
        <w:color w:val="000000"/>
        <w:sz w:val="16"/>
        <w:szCs w:val="16"/>
        <w:lang w:val="en-GB"/>
      </w:rPr>
      <w:t xml:space="preserve">           </w:t>
    </w:r>
    <w:r w:rsidR="00B43541">
      <w:rPr>
        <w:rFonts w:ascii="RonniaLight-Regular" w:hAnsi="RonniaLight-Regular" w:eastAsia="Times New Roman" w:cs="RonniaLight-Regular"/>
        <w:sz w:val="16"/>
        <w:szCs w:val="16"/>
        <w:lang w:val="en-GB"/>
      </w:rPr>
      <w:t>accept no responsibility as principal</w:t>
    </w:r>
  </w:p>
  <w:p w:rsidRPr="00222035" w:rsidR="00B43541" w:rsidP="00B43541" w:rsidRDefault="00B43541" w14:paraId="68077EDD" w14:textId="77777777">
    <w:pPr>
      <w:widowControl/>
      <w:tabs>
        <w:tab w:val="center" w:pos="7228"/>
      </w:tabs>
      <w:suppressAutoHyphens w:val="0"/>
      <w:autoSpaceDE w:val="0"/>
      <w:autoSpaceDN w:val="0"/>
      <w:adjustRightInd w:val="0"/>
      <w:ind w:left="3686"/>
      <w:rPr>
        <w:rFonts w:ascii="RonniaLight-Regular" w:hAnsi="RonniaLight-Regular" w:eastAsia="Times New Roman" w:cs="RonniaLight-Regular"/>
        <w:sz w:val="16"/>
        <w:szCs w:val="16"/>
        <w:lang w:val="de-DE"/>
      </w:rPr>
    </w:pPr>
    <w:r w:rsidRPr="00222035">
      <w:rPr>
        <w:rFonts w:ascii="Ronnia-Bold" w:hAnsi="Ronnia-Bold" w:eastAsia="Times New Roman" w:cs="Ronnia-Bold"/>
        <w:b/>
        <w:bCs/>
        <w:sz w:val="16"/>
        <w:szCs w:val="16"/>
        <w:lang w:val="de-DE"/>
      </w:rPr>
      <w:t xml:space="preserve">E-mail </w:t>
    </w:r>
    <w:r w:rsidRPr="00222035">
      <w:rPr>
        <w:rFonts w:ascii="RonniaLight-Regular" w:hAnsi="RonniaLight-Regular" w:eastAsia="Times New Roman" w:cs="RonniaLight-Regular"/>
        <w:sz w:val="16"/>
        <w:szCs w:val="16"/>
        <w:lang w:val="de-DE"/>
      </w:rPr>
      <w:t>info@rayfieldallied.com</w:t>
    </w:r>
    <w:r w:rsidRPr="00222035">
      <w:rPr>
        <w:rFonts w:ascii="RonniaLight-Regular" w:hAnsi="RonniaLight-Regular" w:eastAsia="Times New Roman" w:cs="RonniaLight-Regular"/>
        <w:sz w:val="16"/>
        <w:szCs w:val="16"/>
        <w:lang w:val="de-DE"/>
      </w:rPr>
      <w:tab/>
    </w:r>
  </w:p>
  <w:p w:rsidR="00B43541" w:rsidP="00B43541" w:rsidRDefault="00B43541" w14:paraId="029AD6B4" w14:textId="77777777">
    <w:pPr>
      <w:widowControl/>
      <w:suppressAutoHyphens w:val="0"/>
      <w:autoSpaceDE w:val="0"/>
      <w:autoSpaceDN w:val="0"/>
      <w:adjustRightInd w:val="0"/>
      <w:ind w:left="2836" w:firstLine="850"/>
      <w:rPr>
        <w:rFonts w:ascii="RonniaLight-Regular" w:hAnsi="RonniaLight-Regular" w:eastAsia="Times New Roman" w:cs="RonniaLight-Regular"/>
        <w:color w:val="333333"/>
        <w:sz w:val="16"/>
        <w:szCs w:val="16"/>
        <w:lang w:val="en-GB"/>
      </w:rPr>
    </w:pPr>
    <w:r>
      <w:rPr>
        <w:rFonts w:ascii="Ronnia-Bold" w:hAnsi="Ronnia-Bold" w:eastAsia="Times New Roman" w:cs="Ronnia-Bold"/>
        <w:b/>
        <w:bCs/>
        <w:color w:val="000000"/>
        <w:sz w:val="16"/>
        <w:szCs w:val="16"/>
        <w:lang w:val="en-GB"/>
      </w:rPr>
      <w:t xml:space="preserve">Telephone </w:t>
    </w:r>
    <w:r>
      <w:rPr>
        <w:rFonts w:ascii="RonniaLight-Regular" w:hAnsi="RonniaLight-Regular" w:eastAsia="Times New Roman" w:cs="RonniaLight-Regular"/>
        <w:color w:val="000000"/>
        <w:sz w:val="16"/>
        <w:szCs w:val="16"/>
        <w:lang w:val="en-GB"/>
      </w:rPr>
      <w:t xml:space="preserve">+44 (0) </w:t>
    </w:r>
    <w:r>
      <w:rPr>
        <w:rFonts w:ascii="RonniaLight-Regular" w:hAnsi="RonniaLight-Regular" w:eastAsia="Times New Roman" w:cs="RonniaLight-Regular"/>
        <w:color w:val="333333"/>
        <w:sz w:val="16"/>
        <w:szCs w:val="16"/>
        <w:lang w:val="en-GB"/>
      </w:rPr>
      <w:t>20 3176 5500</w:t>
    </w:r>
  </w:p>
  <w:p w:rsidR="009A056F" w:rsidP="00B43541" w:rsidRDefault="00B43541" w14:paraId="092B78E2" w14:textId="77777777">
    <w:pPr>
      <w:widowControl/>
      <w:suppressAutoHyphens w:val="0"/>
      <w:autoSpaceDE w:val="0"/>
      <w:autoSpaceDN w:val="0"/>
      <w:adjustRightInd w:val="0"/>
      <w:ind w:left="3686"/>
    </w:pPr>
    <w:r>
      <w:rPr>
        <w:rFonts w:ascii="Ronnia-Bold" w:hAnsi="Ronnia-Bold" w:eastAsia="Times New Roman" w:cs="Ronnia-Bold"/>
        <w:b/>
        <w:bCs/>
        <w:color w:val="000000"/>
        <w:sz w:val="16"/>
        <w:szCs w:val="16"/>
        <w:lang w:val="en-GB"/>
      </w:rPr>
      <w:t xml:space="preserve">Facsimile </w:t>
    </w:r>
    <w:r>
      <w:rPr>
        <w:rFonts w:ascii="RonniaLight-Regular" w:hAnsi="RonniaLight-Regular" w:eastAsia="Times New Roman" w:cs="RonniaLight-Regular"/>
        <w:color w:val="000000"/>
        <w:sz w:val="16"/>
        <w:szCs w:val="16"/>
        <w:lang w:val="en-GB"/>
      </w:rPr>
      <w:t xml:space="preserve">+44 (0) </w:t>
    </w:r>
    <w:r>
      <w:rPr>
        <w:rFonts w:ascii="RonniaLight-Regular" w:hAnsi="RonniaLight-Regular" w:eastAsia="Times New Roman" w:cs="RonniaLight-Regular"/>
        <w:color w:val="333333"/>
        <w:sz w:val="16"/>
        <w:szCs w:val="16"/>
        <w:lang w:val="en-GB"/>
      </w:rPr>
      <w:t>700 602 4143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10D31" w:rsidRDefault="00F10D31" w14:paraId="36E2E47B" w14:textId="77777777">
      <w:r>
        <w:separator/>
      </w:r>
    </w:p>
  </w:footnote>
  <w:footnote w:type="continuationSeparator" w:id="0">
    <w:p w:rsidR="00F10D31" w:rsidRDefault="00F10D31" w14:paraId="50A9F2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A056F" w:rsidP="00156B6E" w:rsidRDefault="00775064" w14:paraId="7A829010" w14:textId="66B8B646">
    <w:pPr>
      <w:pBdr>
        <w:bottom w:val="single" w:color="auto" w:sz="12" w:space="0"/>
      </w:pBdr>
      <w:rPr>
        <w:rFonts w:ascii="Gill Sans" w:hAnsi="Gill Sans" w:eastAsia="Times New Roman" w:cs="Tahoma"/>
        <w:b/>
        <w:bCs/>
        <w:sz w:val="20"/>
        <w:szCs w:val="20"/>
        <w:lang w:val="en-GB"/>
      </w:rPr>
    </w:pPr>
    <w:r>
      <w:rPr>
        <w:rFonts w:ascii="Gill Sans" w:hAnsi="Gill Sans" w:eastAsia="Times New Roman" w:cs="Tahoma"/>
        <w:b/>
        <w:bCs/>
        <w:noProof/>
        <w:sz w:val="20"/>
        <w:szCs w:val="20"/>
        <w:lang w:val="en-GB"/>
      </w:rPr>
      <w:drawing>
        <wp:inline distT="0" distB="0" distL="0" distR="0" wp14:anchorId="69A051B1" wp14:editId="2B8D4C66">
          <wp:extent cx="2202815"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815" cy="381000"/>
                  </a:xfrm>
                  <a:prstGeom prst="rect">
                    <a:avLst/>
                  </a:prstGeom>
                  <a:noFill/>
                  <a:ln>
                    <a:noFill/>
                  </a:ln>
                </pic:spPr>
              </pic:pic>
            </a:graphicData>
          </a:graphic>
        </wp:inline>
      </w:drawing>
    </w:r>
  </w:p>
  <w:p w:rsidR="009A056F" w:rsidP="00156B6E" w:rsidRDefault="009A056F" w14:paraId="7DDDBB8E" w14:textId="77777777">
    <w:pPr>
      <w:pBdr>
        <w:bottom w:val="single" w:color="auto" w:sz="12" w:space="0"/>
      </w:pBdr>
      <w:rPr>
        <w:rFonts w:ascii="Gill Sans" w:hAnsi="Gill Sans" w:eastAsia="Times New Roman" w:cs="Tahoma"/>
        <w:b/>
        <w:bCs/>
        <w:sz w:val="20"/>
        <w:szCs w:val="20"/>
        <w:lang w:val="en-GB"/>
      </w:rPr>
    </w:pPr>
  </w:p>
  <w:p w:rsidRPr="00994F30" w:rsidR="009A056F" w:rsidP="00062B6B" w:rsidRDefault="009A056F" w14:paraId="3E713FA1" w14:textId="77777777">
    <w:pPr>
      <w:rPr>
        <w:rFonts w:ascii="Skolar-SemiBold" w:hAnsi="Skolar-SemiBold" w:eastAsia="Times New Roman" w:cs="Skolar-SemiBold"/>
        <w:b/>
        <w:bCs/>
        <w:sz w:val="20"/>
        <w:szCs w:val="20"/>
        <w:lang w:val="en-GB"/>
      </w:rPr>
    </w:pPr>
  </w:p>
  <w:p w:rsidR="009A056F" w:rsidP="00062B6B" w:rsidRDefault="00526062" w14:paraId="19A2E5DF" w14:textId="0A44324B">
    <w:pPr>
      <w:pBdr>
        <w:bottom w:val="single" w:color="auto" w:sz="12" w:space="1"/>
      </w:pBdr>
      <w:rPr>
        <w:rFonts w:ascii="Skolar-SemiBold" w:hAnsi="Skolar-SemiBold" w:eastAsia="Times New Roman" w:cs="Skolar-SemiBold"/>
        <w:b/>
        <w:bCs/>
        <w:sz w:val="48"/>
        <w:szCs w:val="48"/>
        <w:lang w:val="en-GB"/>
      </w:rPr>
    </w:pPr>
    <w:r>
      <w:rPr>
        <w:rFonts w:ascii="Skolar-SemiBold" w:hAnsi="Skolar-SemiBold" w:eastAsia="Times New Roman" w:cs="Skolar-SemiBold"/>
        <w:b/>
        <w:bCs/>
        <w:sz w:val="48"/>
        <w:szCs w:val="48"/>
        <w:lang w:val="en-GB"/>
      </w:rPr>
      <w:t>Ruby Hughes</w:t>
    </w:r>
  </w:p>
  <w:p w:rsidR="009A056F" w:rsidP="00062B6B" w:rsidRDefault="009A056F" w14:paraId="19596272" w14:textId="77777777">
    <w:pPr>
      <w:pBdr>
        <w:bottom w:val="single" w:color="auto" w:sz="12" w:space="1"/>
      </w:pBdr>
      <w:rPr>
        <w:rFonts w:ascii="Ronnia-Bold" w:hAnsi="Ronnia-Bold" w:eastAsia="Times New Roman" w:cs="Ronnia-Bold"/>
        <w:b/>
        <w:bCs/>
        <w:lang w:val="en-GB"/>
      </w:rPr>
    </w:pPr>
    <w:r>
      <w:rPr>
        <w:rFonts w:ascii="Ronnia-Bold" w:hAnsi="Ronnia-Bold" w:eastAsia="Times New Roman" w:cs="Ronnia-Bold"/>
        <w:b/>
        <w:bCs/>
        <w:lang w:val="en-GB"/>
      </w:rPr>
      <w:t>Soprano</w:t>
    </w:r>
  </w:p>
  <w:p w:rsidR="009A056F" w:rsidP="00156B6E" w:rsidRDefault="009A056F" w14:paraId="15227F5E" w14:textId="77777777">
    <w:pPr>
      <w:pBdr>
        <w:bottom w:val="single" w:color="auto" w:sz="12" w:space="1"/>
      </w:pBdr>
      <w:rPr>
        <w:rFonts w:ascii="Gill Sans" w:hAnsi="Gill Sans" w:eastAsia="Times New Roman" w:cs="Tahoma"/>
        <w:b/>
        <w:bCs/>
        <w:sz w:val="20"/>
        <w:szCs w:val="20"/>
        <w:lang w:val="en-GB"/>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5B"/>
    <w:rsid w:val="0000175F"/>
    <w:rsid w:val="0002570A"/>
    <w:rsid w:val="00026C74"/>
    <w:rsid w:val="00031823"/>
    <w:rsid w:val="000357E9"/>
    <w:rsid w:val="0004156C"/>
    <w:rsid w:val="00055267"/>
    <w:rsid w:val="00062B6B"/>
    <w:rsid w:val="000649ED"/>
    <w:rsid w:val="00085DE6"/>
    <w:rsid w:val="00086459"/>
    <w:rsid w:val="00090F81"/>
    <w:rsid w:val="000967DF"/>
    <w:rsid w:val="000A7CB7"/>
    <w:rsid w:val="000C207B"/>
    <w:rsid w:val="000C7C1D"/>
    <w:rsid w:val="000D6009"/>
    <w:rsid w:val="000D731B"/>
    <w:rsid w:val="000F2AC8"/>
    <w:rsid w:val="00104060"/>
    <w:rsid w:val="001132E6"/>
    <w:rsid w:val="00113932"/>
    <w:rsid w:val="00115172"/>
    <w:rsid w:val="0011724C"/>
    <w:rsid w:val="00117E43"/>
    <w:rsid w:val="00126F58"/>
    <w:rsid w:val="0013062F"/>
    <w:rsid w:val="001361F5"/>
    <w:rsid w:val="0014177B"/>
    <w:rsid w:val="0014221C"/>
    <w:rsid w:val="00150DE9"/>
    <w:rsid w:val="00156B6E"/>
    <w:rsid w:val="0016465B"/>
    <w:rsid w:val="00171192"/>
    <w:rsid w:val="00194F80"/>
    <w:rsid w:val="001960AF"/>
    <w:rsid w:val="001A29C4"/>
    <w:rsid w:val="001A5C16"/>
    <w:rsid w:val="001C3C3F"/>
    <w:rsid w:val="001E18A1"/>
    <w:rsid w:val="001E3452"/>
    <w:rsid w:val="001F3C8D"/>
    <w:rsid w:val="001F4B91"/>
    <w:rsid w:val="00201FF6"/>
    <w:rsid w:val="00222035"/>
    <w:rsid w:val="00224059"/>
    <w:rsid w:val="00237477"/>
    <w:rsid w:val="00242D75"/>
    <w:rsid w:val="00243691"/>
    <w:rsid w:val="0026556B"/>
    <w:rsid w:val="0027712E"/>
    <w:rsid w:val="00294E84"/>
    <w:rsid w:val="002955CA"/>
    <w:rsid w:val="002A45F6"/>
    <w:rsid w:val="002B2FEA"/>
    <w:rsid w:val="002B3F8A"/>
    <w:rsid w:val="002B53C3"/>
    <w:rsid w:val="002E04A7"/>
    <w:rsid w:val="002F45FD"/>
    <w:rsid w:val="002F5DCE"/>
    <w:rsid w:val="00300C3F"/>
    <w:rsid w:val="00326034"/>
    <w:rsid w:val="0033723E"/>
    <w:rsid w:val="0035009B"/>
    <w:rsid w:val="003519F5"/>
    <w:rsid w:val="00357363"/>
    <w:rsid w:val="003624B0"/>
    <w:rsid w:val="0036471F"/>
    <w:rsid w:val="00373955"/>
    <w:rsid w:val="003829AC"/>
    <w:rsid w:val="00397E85"/>
    <w:rsid w:val="003A2E3E"/>
    <w:rsid w:val="003B02DB"/>
    <w:rsid w:val="003B2310"/>
    <w:rsid w:val="003B30F3"/>
    <w:rsid w:val="003B5658"/>
    <w:rsid w:val="003C3D62"/>
    <w:rsid w:val="003E2514"/>
    <w:rsid w:val="003E69BB"/>
    <w:rsid w:val="003F0C1D"/>
    <w:rsid w:val="003F317E"/>
    <w:rsid w:val="003F6130"/>
    <w:rsid w:val="00403F11"/>
    <w:rsid w:val="004112E7"/>
    <w:rsid w:val="004124C8"/>
    <w:rsid w:val="00413108"/>
    <w:rsid w:val="00415965"/>
    <w:rsid w:val="004226DA"/>
    <w:rsid w:val="0042564F"/>
    <w:rsid w:val="00431221"/>
    <w:rsid w:val="004323A8"/>
    <w:rsid w:val="00436D46"/>
    <w:rsid w:val="00436F2E"/>
    <w:rsid w:val="004444DA"/>
    <w:rsid w:val="004523CD"/>
    <w:rsid w:val="00475393"/>
    <w:rsid w:val="00494CD4"/>
    <w:rsid w:val="004A6EC8"/>
    <w:rsid w:val="004A7C35"/>
    <w:rsid w:val="004B14C7"/>
    <w:rsid w:val="004B4C6D"/>
    <w:rsid w:val="004C60F9"/>
    <w:rsid w:val="004D069A"/>
    <w:rsid w:val="004E7DB4"/>
    <w:rsid w:val="004F3B09"/>
    <w:rsid w:val="00502F16"/>
    <w:rsid w:val="00503FC4"/>
    <w:rsid w:val="00520A87"/>
    <w:rsid w:val="005226A2"/>
    <w:rsid w:val="00526062"/>
    <w:rsid w:val="00527758"/>
    <w:rsid w:val="00530D40"/>
    <w:rsid w:val="00536521"/>
    <w:rsid w:val="00546993"/>
    <w:rsid w:val="00553636"/>
    <w:rsid w:val="00554EA7"/>
    <w:rsid w:val="00563C5E"/>
    <w:rsid w:val="00571B56"/>
    <w:rsid w:val="00574887"/>
    <w:rsid w:val="00574C40"/>
    <w:rsid w:val="00575F58"/>
    <w:rsid w:val="00591233"/>
    <w:rsid w:val="00594420"/>
    <w:rsid w:val="005A475F"/>
    <w:rsid w:val="005B0B4D"/>
    <w:rsid w:val="005B26B3"/>
    <w:rsid w:val="005C3D52"/>
    <w:rsid w:val="005C3E28"/>
    <w:rsid w:val="005C42E0"/>
    <w:rsid w:val="00612A1A"/>
    <w:rsid w:val="00612E9B"/>
    <w:rsid w:val="00621CB2"/>
    <w:rsid w:val="00636646"/>
    <w:rsid w:val="0063667D"/>
    <w:rsid w:val="0063766B"/>
    <w:rsid w:val="00651047"/>
    <w:rsid w:val="0065328E"/>
    <w:rsid w:val="00674E02"/>
    <w:rsid w:val="00675407"/>
    <w:rsid w:val="00692205"/>
    <w:rsid w:val="00695CEC"/>
    <w:rsid w:val="006A64A6"/>
    <w:rsid w:val="006B7394"/>
    <w:rsid w:val="00712847"/>
    <w:rsid w:val="00722B66"/>
    <w:rsid w:val="0072475A"/>
    <w:rsid w:val="00742448"/>
    <w:rsid w:val="00753097"/>
    <w:rsid w:val="00753191"/>
    <w:rsid w:val="00775064"/>
    <w:rsid w:val="00776C15"/>
    <w:rsid w:val="00783B52"/>
    <w:rsid w:val="0078794B"/>
    <w:rsid w:val="007919C1"/>
    <w:rsid w:val="00792FCA"/>
    <w:rsid w:val="007A0132"/>
    <w:rsid w:val="007A2E2B"/>
    <w:rsid w:val="007A5F3F"/>
    <w:rsid w:val="007B1D72"/>
    <w:rsid w:val="007B4C3D"/>
    <w:rsid w:val="007D6355"/>
    <w:rsid w:val="007D7BE8"/>
    <w:rsid w:val="007E17DF"/>
    <w:rsid w:val="007E60DE"/>
    <w:rsid w:val="007E7A12"/>
    <w:rsid w:val="007F3CF8"/>
    <w:rsid w:val="00802424"/>
    <w:rsid w:val="008143E7"/>
    <w:rsid w:val="00817932"/>
    <w:rsid w:val="008398F7"/>
    <w:rsid w:val="00844178"/>
    <w:rsid w:val="008529AD"/>
    <w:rsid w:val="0086267A"/>
    <w:rsid w:val="00870854"/>
    <w:rsid w:val="008731D1"/>
    <w:rsid w:val="008A3474"/>
    <w:rsid w:val="008A78C5"/>
    <w:rsid w:val="008B649F"/>
    <w:rsid w:val="008B6997"/>
    <w:rsid w:val="008B75E9"/>
    <w:rsid w:val="008B7988"/>
    <w:rsid w:val="008C055B"/>
    <w:rsid w:val="008C0CF8"/>
    <w:rsid w:val="008D32C1"/>
    <w:rsid w:val="008D4227"/>
    <w:rsid w:val="008F29C7"/>
    <w:rsid w:val="009021A4"/>
    <w:rsid w:val="00927FCE"/>
    <w:rsid w:val="009402AA"/>
    <w:rsid w:val="00942304"/>
    <w:rsid w:val="009458EC"/>
    <w:rsid w:val="00946EAA"/>
    <w:rsid w:val="00955D67"/>
    <w:rsid w:val="009608C0"/>
    <w:rsid w:val="0096357E"/>
    <w:rsid w:val="00967DAC"/>
    <w:rsid w:val="009813BF"/>
    <w:rsid w:val="00984E1E"/>
    <w:rsid w:val="00994F30"/>
    <w:rsid w:val="009A056F"/>
    <w:rsid w:val="009A5917"/>
    <w:rsid w:val="009B19A6"/>
    <w:rsid w:val="009B417F"/>
    <w:rsid w:val="009C0D10"/>
    <w:rsid w:val="009C560B"/>
    <w:rsid w:val="009C7670"/>
    <w:rsid w:val="009D4799"/>
    <w:rsid w:val="009E6953"/>
    <w:rsid w:val="00A007C5"/>
    <w:rsid w:val="00A05239"/>
    <w:rsid w:val="00A33273"/>
    <w:rsid w:val="00A3441E"/>
    <w:rsid w:val="00A34F24"/>
    <w:rsid w:val="00A40D8D"/>
    <w:rsid w:val="00A50FC8"/>
    <w:rsid w:val="00A61417"/>
    <w:rsid w:val="00A61D70"/>
    <w:rsid w:val="00A62167"/>
    <w:rsid w:val="00A62A89"/>
    <w:rsid w:val="00A66417"/>
    <w:rsid w:val="00A72457"/>
    <w:rsid w:val="00A76766"/>
    <w:rsid w:val="00A80891"/>
    <w:rsid w:val="00A83BC0"/>
    <w:rsid w:val="00A86B91"/>
    <w:rsid w:val="00A90C4D"/>
    <w:rsid w:val="00AB0E21"/>
    <w:rsid w:val="00AB1431"/>
    <w:rsid w:val="00AB6DC3"/>
    <w:rsid w:val="00AD1B8F"/>
    <w:rsid w:val="00AD299D"/>
    <w:rsid w:val="00AD373A"/>
    <w:rsid w:val="00B06D5C"/>
    <w:rsid w:val="00B17044"/>
    <w:rsid w:val="00B171B5"/>
    <w:rsid w:val="00B427E5"/>
    <w:rsid w:val="00B43541"/>
    <w:rsid w:val="00B44879"/>
    <w:rsid w:val="00B44C08"/>
    <w:rsid w:val="00B457CC"/>
    <w:rsid w:val="00B55284"/>
    <w:rsid w:val="00B61666"/>
    <w:rsid w:val="00B623E6"/>
    <w:rsid w:val="00B757AE"/>
    <w:rsid w:val="00B806B4"/>
    <w:rsid w:val="00B816B3"/>
    <w:rsid w:val="00BA0978"/>
    <w:rsid w:val="00BA311C"/>
    <w:rsid w:val="00BE56C1"/>
    <w:rsid w:val="00BE5D38"/>
    <w:rsid w:val="00BE7B53"/>
    <w:rsid w:val="00BF1ED2"/>
    <w:rsid w:val="00BF3E7A"/>
    <w:rsid w:val="00C01765"/>
    <w:rsid w:val="00C05DB3"/>
    <w:rsid w:val="00C14DC9"/>
    <w:rsid w:val="00C20819"/>
    <w:rsid w:val="00C27DC7"/>
    <w:rsid w:val="00C40CBE"/>
    <w:rsid w:val="00C44F33"/>
    <w:rsid w:val="00C511D9"/>
    <w:rsid w:val="00C51AD3"/>
    <w:rsid w:val="00C632F7"/>
    <w:rsid w:val="00C7617E"/>
    <w:rsid w:val="00C76824"/>
    <w:rsid w:val="00C85B5F"/>
    <w:rsid w:val="00C90244"/>
    <w:rsid w:val="00C90649"/>
    <w:rsid w:val="00C9203A"/>
    <w:rsid w:val="00C935A0"/>
    <w:rsid w:val="00CA2927"/>
    <w:rsid w:val="00CC21A9"/>
    <w:rsid w:val="00CC56D7"/>
    <w:rsid w:val="00CD01E3"/>
    <w:rsid w:val="00CF749D"/>
    <w:rsid w:val="00D11A02"/>
    <w:rsid w:val="00D1281F"/>
    <w:rsid w:val="00D147A1"/>
    <w:rsid w:val="00D17B2F"/>
    <w:rsid w:val="00D57B40"/>
    <w:rsid w:val="00D64FD8"/>
    <w:rsid w:val="00D65994"/>
    <w:rsid w:val="00D93A52"/>
    <w:rsid w:val="00DA07C3"/>
    <w:rsid w:val="00DA1180"/>
    <w:rsid w:val="00DA18B6"/>
    <w:rsid w:val="00DD0A85"/>
    <w:rsid w:val="00DD0F46"/>
    <w:rsid w:val="00DD53BF"/>
    <w:rsid w:val="00DE04E3"/>
    <w:rsid w:val="00DE322E"/>
    <w:rsid w:val="00DE5273"/>
    <w:rsid w:val="00DF5A72"/>
    <w:rsid w:val="00DF76DF"/>
    <w:rsid w:val="00DF798F"/>
    <w:rsid w:val="00E05FB1"/>
    <w:rsid w:val="00E13E29"/>
    <w:rsid w:val="00E2347B"/>
    <w:rsid w:val="00E24218"/>
    <w:rsid w:val="00E25B73"/>
    <w:rsid w:val="00E42B02"/>
    <w:rsid w:val="00E50D02"/>
    <w:rsid w:val="00E56747"/>
    <w:rsid w:val="00E64260"/>
    <w:rsid w:val="00E7313F"/>
    <w:rsid w:val="00E8186E"/>
    <w:rsid w:val="00ED1FEB"/>
    <w:rsid w:val="00EF0842"/>
    <w:rsid w:val="00F10C96"/>
    <w:rsid w:val="00F10D31"/>
    <w:rsid w:val="00F3099E"/>
    <w:rsid w:val="00F35A25"/>
    <w:rsid w:val="00F476CA"/>
    <w:rsid w:val="00F478E5"/>
    <w:rsid w:val="00F532E3"/>
    <w:rsid w:val="00F565FF"/>
    <w:rsid w:val="00F613E9"/>
    <w:rsid w:val="00F63E3D"/>
    <w:rsid w:val="00F64AD5"/>
    <w:rsid w:val="00F756E3"/>
    <w:rsid w:val="00F96EE1"/>
    <w:rsid w:val="00FA1286"/>
    <w:rsid w:val="00FA63D1"/>
    <w:rsid w:val="00FA7FE9"/>
    <w:rsid w:val="00FC06A3"/>
    <w:rsid w:val="00FC76D2"/>
    <w:rsid w:val="00FD2BD5"/>
    <w:rsid w:val="00FD59B5"/>
    <w:rsid w:val="00FD69F2"/>
    <w:rsid w:val="00FF31B0"/>
    <w:rsid w:val="00FF45C4"/>
    <w:rsid w:val="00FF650B"/>
    <w:rsid w:val="020F56F2"/>
    <w:rsid w:val="0294BA3D"/>
    <w:rsid w:val="040F6EF5"/>
    <w:rsid w:val="04E6B889"/>
    <w:rsid w:val="0662A912"/>
    <w:rsid w:val="0A3B34C7"/>
    <w:rsid w:val="0AC17938"/>
    <w:rsid w:val="0B5E1796"/>
    <w:rsid w:val="0B67C3B8"/>
    <w:rsid w:val="0B9B2D0C"/>
    <w:rsid w:val="15F15BB6"/>
    <w:rsid w:val="1705E1A7"/>
    <w:rsid w:val="172E6643"/>
    <w:rsid w:val="176B593F"/>
    <w:rsid w:val="1926560A"/>
    <w:rsid w:val="1946B5AF"/>
    <w:rsid w:val="1987A888"/>
    <w:rsid w:val="1B55E427"/>
    <w:rsid w:val="1B871CC6"/>
    <w:rsid w:val="1CE534EC"/>
    <w:rsid w:val="1D57841A"/>
    <w:rsid w:val="2294B9BE"/>
    <w:rsid w:val="2362AD46"/>
    <w:rsid w:val="23A68D70"/>
    <w:rsid w:val="294DF8D9"/>
    <w:rsid w:val="2BE748A4"/>
    <w:rsid w:val="2F52C106"/>
    <w:rsid w:val="32C76DB2"/>
    <w:rsid w:val="373139FD"/>
    <w:rsid w:val="3BB24156"/>
    <w:rsid w:val="3C667CB5"/>
    <w:rsid w:val="3D0C5707"/>
    <w:rsid w:val="447906A5"/>
    <w:rsid w:val="460D6D33"/>
    <w:rsid w:val="4A2D7E1F"/>
    <w:rsid w:val="5352B651"/>
    <w:rsid w:val="54E69FDD"/>
    <w:rsid w:val="588FA50A"/>
    <w:rsid w:val="5A96AF43"/>
    <w:rsid w:val="5C4FB348"/>
    <w:rsid w:val="5DA2A0EA"/>
    <w:rsid w:val="5DC63C04"/>
    <w:rsid w:val="6090EC25"/>
    <w:rsid w:val="6695BAEE"/>
    <w:rsid w:val="67795376"/>
    <w:rsid w:val="68136B01"/>
    <w:rsid w:val="6B2644AE"/>
    <w:rsid w:val="6F26C92E"/>
    <w:rsid w:val="72E2883E"/>
    <w:rsid w:val="7F8A6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BA1B3"/>
  <w15:chartTrackingRefBased/>
  <w15:docId w15:val="{B4F84EBF-E3FB-DF43-A950-2C18E0D514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val="0"/>
      <w:suppressAutoHyphens/>
    </w:pPr>
    <w:rPr>
      <w:rFonts w:eastAsia="Lucida Sans Unicode"/>
      <w:sz w:val="24"/>
      <w:szCs w:val="24"/>
      <w:lang w:val="en-US"/>
    </w:rPr>
  </w:style>
  <w:style w:type="paragraph" w:styleId="Heading4">
    <w:name w:val="heading 4"/>
    <w:basedOn w:val="Normal"/>
    <w:next w:val="Normal"/>
    <w:link w:val="Heading4Char"/>
    <w:semiHidden/>
    <w:unhideWhenUsed/>
    <w:qFormat/>
    <w:rsid w:val="00C935A0"/>
    <w:pPr>
      <w:keepNext/>
      <w:spacing w:before="240" w:after="60"/>
      <w:outlineLvl w:val="3"/>
    </w:pPr>
    <w:rPr>
      <w:rFonts w:ascii="Calibri" w:hAnsi="Calibri" w:eastAsia="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Absatz-Standardschriftart" w:customStyle="1">
    <w:name w:val="Absatz-Standardschriftart"/>
  </w:style>
  <w:style w:type="character" w:styleId="WW-Absatz-Standardschriftart" w:customStyle="1">
    <w:name w:val="WW-Absatz-Standardschriftart"/>
  </w:style>
  <w:style w:type="character" w:styleId="WW-Absatz-Standardschriftart1" w:customStyle="1">
    <w:name w:val="WW-Absatz-Standardschriftart1"/>
  </w:style>
  <w:style w:type="character" w:styleId="WW-Absatz-Standardschriftart11" w:customStyle="1">
    <w:name w:val="WW-Absatz-Standardschriftart11"/>
  </w:style>
  <w:style w:type="character" w:styleId="WW-DefaultParagraphFont" w:customStyle="1">
    <w:name w:val="WW-Default Paragraph Font"/>
  </w:style>
  <w:style w:type="character" w:styleId="Quotation" w:customStyle="1">
    <w:name w:val="Quotation"/>
    <w:rPr>
      <w:i/>
      <w:iCs/>
    </w:rPr>
  </w:style>
  <w:style w:type="character" w:styleId="WW-DefaultParagraphFont1" w:customStyle="1">
    <w:name w:val="WW-Default Paragraph Font1"/>
  </w:style>
  <w:style w:type="character" w:styleId="Hyperlink">
    <w:name w:val="Hyperlink"/>
    <w:rPr>
      <w:color w:val="0000FF"/>
      <w:u w:val="single"/>
    </w:rPr>
  </w:style>
  <w:style w:type="character" w:styleId="Bullets" w:customStyle="1">
    <w:name w:val="Bullets"/>
    <w:rPr>
      <w:rFonts w:ascii="StarSymbol" w:hAnsi="StarSymbol" w:eastAsia="StarSymbol" w:cs="StarSymbol"/>
      <w:sz w:val="18"/>
      <w:szCs w:val="18"/>
    </w:rPr>
  </w:style>
  <w:style w:type="character" w:styleId="FollowedHyperlink">
    <w:name w:val="FollowedHyperlink"/>
    <w:rPr>
      <w:color w:val="800000"/>
      <w:u w:val="single"/>
    </w:rPr>
  </w:style>
  <w:style w:type="paragraph" w:styleId="Heading" w:customStyle="1">
    <w:name w:val="Heading"/>
    <w:basedOn w:val="Normal"/>
    <w:next w:val="BodyText"/>
    <w:pPr>
      <w:keepNext/>
      <w:spacing w:before="240" w:after="120"/>
    </w:pPr>
    <w:rPr>
      <w:rFonts w:ascii="Arial" w:hAnsi="Arial" w:eastAsia="MS Mincho"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styleId="Index" w:customStyle="1">
    <w:name w:val="Index"/>
    <w:basedOn w:val="Normal"/>
    <w:pPr>
      <w:suppressLineNumbers/>
    </w:pPr>
    <w:rPr>
      <w:rFonts w:cs="Tahoma"/>
    </w:rPr>
  </w:style>
  <w:style w:type="paragraph" w:styleId="Header">
    <w:name w:val="header"/>
    <w:basedOn w:val="Normal"/>
    <w:pPr>
      <w:suppressLineNumbers/>
      <w:tabs>
        <w:tab w:val="center" w:pos="4818"/>
        <w:tab w:val="right" w:pos="9637"/>
      </w:tabs>
    </w:pPr>
  </w:style>
  <w:style w:type="paragraph" w:styleId="Footer">
    <w:name w:val="footer"/>
    <w:basedOn w:val="Normal"/>
    <w:pPr>
      <w:suppressLineNumbers/>
      <w:tabs>
        <w:tab w:val="center" w:pos="4818"/>
        <w:tab w:val="right" w:pos="9637"/>
      </w:tabs>
    </w:pPr>
  </w:style>
  <w:style w:type="paragraph" w:styleId="DefaultText" w:customStyle="1">
    <w:name w:val="Default Text"/>
    <w:basedOn w:val="Normal"/>
    <w:rsid w:val="00CA2927"/>
    <w:pPr>
      <w:widowControl/>
      <w:suppressAutoHyphens w:val="0"/>
      <w:overflowPunct w:val="0"/>
      <w:autoSpaceDE w:val="0"/>
      <w:autoSpaceDN w:val="0"/>
      <w:adjustRightInd w:val="0"/>
      <w:textAlignment w:val="baseline"/>
    </w:pPr>
    <w:rPr>
      <w:rFonts w:eastAsia="Times New Roman"/>
      <w:szCs w:val="20"/>
      <w:lang w:eastAsia="da-DK"/>
    </w:rPr>
  </w:style>
  <w:style w:type="character" w:styleId="InitialStyle" w:customStyle="1">
    <w:name w:val="InitialStyle"/>
    <w:rsid w:val="00CA2927"/>
    <w:rPr>
      <w:rFonts w:ascii="Times New Roman" w:hAnsi="Times New Roman"/>
      <w:color w:val="auto"/>
      <w:spacing w:val="0"/>
      <w:sz w:val="24"/>
    </w:rPr>
  </w:style>
  <w:style w:type="character" w:styleId="class" w:customStyle="1">
    <w:name w:val="class"/>
    <w:basedOn w:val="DefaultParagraphFont"/>
    <w:rsid w:val="00C40CBE"/>
  </w:style>
  <w:style w:type="paragraph" w:styleId="NormalWeb">
    <w:name w:val="Normal (Web)"/>
    <w:basedOn w:val="Normal"/>
    <w:uiPriority w:val="99"/>
    <w:rsid w:val="004C60F9"/>
    <w:pPr>
      <w:widowControl/>
      <w:suppressAutoHyphens w:val="0"/>
      <w:spacing w:before="100" w:beforeAutospacing="1" w:after="100" w:afterAutospacing="1"/>
    </w:pPr>
    <w:rPr>
      <w:rFonts w:eastAsia="Times New Roman"/>
      <w:lang w:val="en-GB"/>
    </w:rPr>
  </w:style>
  <w:style w:type="character" w:styleId="Heading4Char" w:customStyle="1">
    <w:name w:val="Heading 4 Char"/>
    <w:link w:val="Heading4"/>
    <w:semiHidden/>
    <w:rsid w:val="00C935A0"/>
    <w:rPr>
      <w:rFonts w:ascii="Calibri" w:hAnsi="Calibri" w:eastAsia="Times New Roman" w:cs="Times New Roman"/>
      <w:b/>
      <w:bCs/>
      <w:sz w:val="28"/>
      <w:szCs w:val="28"/>
      <w:lang w:val="en-US"/>
    </w:rPr>
  </w:style>
  <w:style w:type="paragraph" w:styleId="BalloonText">
    <w:name w:val="Balloon Text"/>
    <w:basedOn w:val="Normal"/>
    <w:link w:val="BalloonTextChar"/>
    <w:rsid w:val="00A61D70"/>
    <w:rPr>
      <w:sz w:val="18"/>
      <w:szCs w:val="18"/>
    </w:rPr>
  </w:style>
  <w:style w:type="character" w:styleId="BalloonTextChar" w:customStyle="1">
    <w:name w:val="Balloon Text Char"/>
    <w:link w:val="BalloonText"/>
    <w:rsid w:val="00A61D70"/>
    <w:rPr>
      <w:rFonts w:eastAsia="Lucida Sans Unicode"/>
      <w:sz w:val="18"/>
      <w:szCs w:val="18"/>
      <w:lang w:val="en-US"/>
    </w:rPr>
  </w:style>
  <w:style w:type="paragraph" w:styleId="TableContents" w:customStyle="1">
    <w:name w:val="Table Contents"/>
    <w:basedOn w:val="Normal"/>
    <w:qFormat/>
    <w:rsid w:val="003C3D62"/>
    <w:pPr>
      <w:widowControl/>
      <w:suppressAutoHyphens w:val="0"/>
    </w:pPr>
    <w:rPr>
      <w:rFonts w:ascii="Arial" w:hAnsi="Arial" w:eastAsia="Arial" w:cs="Arial"/>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97142">
      <w:bodyDiv w:val="1"/>
      <w:marLeft w:val="0"/>
      <w:marRight w:val="0"/>
      <w:marTop w:val="0"/>
      <w:marBottom w:val="0"/>
      <w:divBdr>
        <w:top w:val="none" w:sz="0" w:space="0" w:color="auto"/>
        <w:left w:val="none" w:sz="0" w:space="0" w:color="auto"/>
        <w:bottom w:val="none" w:sz="0" w:space="0" w:color="auto"/>
        <w:right w:val="none" w:sz="0" w:space="0" w:color="auto"/>
      </w:divBdr>
    </w:div>
    <w:div w:id="1038353425">
      <w:bodyDiv w:val="1"/>
      <w:marLeft w:val="0"/>
      <w:marRight w:val="0"/>
      <w:marTop w:val="0"/>
      <w:marBottom w:val="0"/>
      <w:divBdr>
        <w:top w:val="none" w:sz="0" w:space="0" w:color="auto"/>
        <w:left w:val="none" w:sz="0" w:space="0" w:color="auto"/>
        <w:bottom w:val="none" w:sz="0" w:space="0" w:color="auto"/>
        <w:right w:val="none" w:sz="0" w:space="0" w:color="auto"/>
      </w:divBdr>
    </w:div>
    <w:div w:id="1054354120">
      <w:bodyDiv w:val="1"/>
      <w:marLeft w:val="0"/>
      <w:marRight w:val="0"/>
      <w:marTop w:val="0"/>
      <w:marBottom w:val="0"/>
      <w:divBdr>
        <w:top w:val="none" w:sz="0" w:space="0" w:color="auto"/>
        <w:left w:val="none" w:sz="0" w:space="0" w:color="auto"/>
        <w:bottom w:val="none" w:sz="0" w:space="0" w:color="auto"/>
        <w:right w:val="none" w:sz="0" w:space="0" w:color="auto"/>
      </w:divBdr>
    </w:div>
    <w:div w:id="1083573993">
      <w:bodyDiv w:val="1"/>
      <w:marLeft w:val="0"/>
      <w:marRight w:val="0"/>
      <w:marTop w:val="0"/>
      <w:marBottom w:val="0"/>
      <w:divBdr>
        <w:top w:val="none" w:sz="0" w:space="0" w:color="auto"/>
        <w:left w:val="none" w:sz="0" w:space="0" w:color="auto"/>
        <w:bottom w:val="none" w:sz="0" w:space="0" w:color="auto"/>
        <w:right w:val="none" w:sz="0" w:space="0" w:color="auto"/>
      </w:divBdr>
    </w:div>
    <w:div w:id="1114791904">
      <w:bodyDiv w:val="1"/>
      <w:marLeft w:val="0"/>
      <w:marRight w:val="0"/>
      <w:marTop w:val="0"/>
      <w:marBottom w:val="0"/>
      <w:divBdr>
        <w:top w:val="none" w:sz="0" w:space="0" w:color="auto"/>
        <w:left w:val="none" w:sz="0" w:space="0" w:color="auto"/>
        <w:bottom w:val="none" w:sz="0" w:space="0" w:color="auto"/>
        <w:right w:val="none" w:sz="0" w:space="0" w:color="auto"/>
      </w:divBdr>
    </w:div>
    <w:div w:id="1122532828">
      <w:bodyDiv w:val="1"/>
      <w:marLeft w:val="0"/>
      <w:marRight w:val="0"/>
      <w:marTop w:val="0"/>
      <w:marBottom w:val="0"/>
      <w:divBdr>
        <w:top w:val="none" w:sz="0" w:space="0" w:color="auto"/>
        <w:left w:val="none" w:sz="0" w:space="0" w:color="auto"/>
        <w:bottom w:val="none" w:sz="0" w:space="0" w:color="auto"/>
        <w:right w:val="none" w:sz="0" w:space="0" w:color="auto"/>
      </w:divBdr>
    </w:div>
    <w:div w:id="1171144971">
      <w:bodyDiv w:val="1"/>
      <w:marLeft w:val="0"/>
      <w:marRight w:val="0"/>
      <w:marTop w:val="0"/>
      <w:marBottom w:val="0"/>
      <w:divBdr>
        <w:top w:val="none" w:sz="0" w:space="0" w:color="auto"/>
        <w:left w:val="none" w:sz="0" w:space="0" w:color="auto"/>
        <w:bottom w:val="none" w:sz="0" w:space="0" w:color="auto"/>
        <w:right w:val="none" w:sz="0" w:space="0" w:color="auto"/>
      </w:divBdr>
    </w:div>
    <w:div w:id="1431584703">
      <w:bodyDiv w:val="1"/>
      <w:marLeft w:val="0"/>
      <w:marRight w:val="0"/>
      <w:marTop w:val="0"/>
      <w:marBottom w:val="0"/>
      <w:divBdr>
        <w:top w:val="none" w:sz="0" w:space="0" w:color="auto"/>
        <w:left w:val="none" w:sz="0" w:space="0" w:color="auto"/>
        <w:bottom w:val="none" w:sz="0" w:space="0" w:color="auto"/>
        <w:right w:val="none" w:sz="0" w:space="0" w:color="auto"/>
      </w:divBdr>
    </w:div>
    <w:div w:id="1519470058">
      <w:bodyDiv w:val="1"/>
      <w:marLeft w:val="0"/>
      <w:marRight w:val="0"/>
      <w:marTop w:val="0"/>
      <w:marBottom w:val="0"/>
      <w:divBdr>
        <w:top w:val="none" w:sz="0" w:space="0" w:color="auto"/>
        <w:left w:val="none" w:sz="0" w:space="0" w:color="auto"/>
        <w:bottom w:val="none" w:sz="0" w:space="0" w:color="auto"/>
        <w:right w:val="none" w:sz="0" w:space="0" w:color="auto"/>
      </w:divBdr>
    </w:div>
    <w:div w:id="205102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2.jpg" Id="rId461019719" /></Relationships>
</file>

<file path=word/_rels/footer1.xml.rels><?xml version="1.0" encoding="UTF-8" standalone="yes"?>
<Relationships xmlns="http://schemas.openxmlformats.org/package/2006/relationships"><Relationship Id="rId1" Type="http://schemas.openxmlformats.org/officeDocument/2006/relationships/hyperlink" Target="http://www.rayfieldallie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6051D63B22F849B9DAB0EF9721EC50" ma:contentTypeVersion="18" ma:contentTypeDescription="Create a new document." ma:contentTypeScope="" ma:versionID="0983cbfc90ae6cf06d7de846263da5f3">
  <xsd:schema xmlns:xsd="http://www.w3.org/2001/XMLSchema" xmlns:xs="http://www.w3.org/2001/XMLSchema" xmlns:p="http://schemas.microsoft.com/office/2006/metadata/properties" xmlns:ns2="54494219-9cf7-4ebb-98c0-88d9064d549d" xmlns:ns3="42959daf-63f1-4ddf-bbf5-bba0e97e6526" targetNamespace="http://schemas.microsoft.com/office/2006/metadata/properties" ma:root="true" ma:fieldsID="03fdf56be9ed536f8e75bf1ff2d6cde0" ns2:_="" ns3:_="">
    <xsd:import namespace="54494219-9cf7-4ebb-98c0-88d9064d549d"/>
    <xsd:import namespace="42959daf-63f1-4ddf-bbf5-bba0e97e65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94219-9cf7-4ebb-98c0-88d9064d54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93f1db-b200-4e18-8d00-6bc93eddd9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959daf-63f1-4ddf-bbf5-bba0e97e652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d421f6-99fa-40e5-a732-d36e093aec34}" ma:internalName="TaxCatchAll" ma:showField="CatchAllData" ma:web="42959daf-63f1-4ddf-bbf5-bba0e97e6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494219-9cf7-4ebb-98c0-88d9064d549d">
      <Terms xmlns="http://schemas.microsoft.com/office/infopath/2007/PartnerControls"/>
    </lcf76f155ced4ddcb4097134ff3c332f>
    <TaxCatchAll xmlns="42959daf-63f1-4ddf-bbf5-bba0e97e65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31EA03-BF28-4E1C-B146-9C594A801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94219-9cf7-4ebb-98c0-88d9064d549d"/>
    <ds:schemaRef ds:uri="42959daf-63f1-4ddf-bbf5-bba0e97e6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87921-E48E-4292-8469-50173A8974BD}">
  <ds:schemaRefs>
    <ds:schemaRef ds:uri="http://schemas.microsoft.com/office/2006/metadata/properties"/>
    <ds:schemaRef ds:uri="http://schemas.microsoft.com/office/infopath/2007/PartnerControls"/>
    <ds:schemaRef ds:uri="54494219-9cf7-4ebb-98c0-88d9064d549d"/>
    <ds:schemaRef ds:uri="42959daf-63f1-4ddf-bbf5-bba0e97e6526"/>
  </ds:schemaRefs>
</ds:datastoreItem>
</file>

<file path=customXml/itemProps3.xml><?xml version="1.0" encoding="utf-8"?>
<ds:datastoreItem xmlns:ds="http://schemas.openxmlformats.org/officeDocument/2006/customXml" ds:itemID="{AEAB9CE1-C1FD-419B-9243-D858F17A522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Rayfield</dc:creator>
  <cp:keywords/>
  <cp:lastModifiedBy>Pippa Jackson</cp:lastModifiedBy>
  <cp:revision>24</cp:revision>
  <cp:lastPrinted>2022-09-02T15:02:00Z</cp:lastPrinted>
  <dcterms:created xsi:type="dcterms:W3CDTF">2024-08-21T11:59:00Z</dcterms:created>
  <dcterms:modified xsi:type="dcterms:W3CDTF">2025-08-22T15:59:05Z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0x010100A16051D63B22F849B9DAB0EF9721EC50</vt:lpwstr>
  </property>
  <property fmtid="{D5CDD505-2E9C-101B-9397-08002B2CF9AE}" pid="3" name="MediaServiceImageTags">
    <vt:lpwstr/>
  </property>
</Properties>
</file>